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62eb3e6e42ff" w:history="1">
              <w:r>
                <w:rPr>
                  <w:rStyle w:val="Hyperlink"/>
                </w:rPr>
                <w:t>2025-2031年中国文物收藏行业市场调研与发展前景报告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62eb3e6e42ff" w:history="1">
              <w:r>
                <w:rPr>
                  <w:rStyle w:val="Hyperlink"/>
                </w:rPr>
                <w:t>2025-2031年中国文物收藏行业市场调研与发展前景报告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62eb3e6e42ff" w:history="1">
                <w:r>
                  <w:rPr>
                    <w:rStyle w:val="Hyperlink"/>
                  </w:rPr>
                  <w:t>https://www.20087.com/3/20/WenWuShouZangHangYeQianJing.html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收藏作为文化遗产保护与资产配置的交叉领域，涵盖国有博物馆、私人藏家及机构投资者多元主体。合法收藏强调来源清晰、传承有序与专业鉴定，主流品类包括陶瓷、书画、青铜器、古籍及近现代革命文物。数字化技术如三维扫描与区块链确权正逐步应用于藏品建档与防伪。然而，非法盗掘、走私与赝品泛滥仍是行业顽疾；民间收藏鉴定标准不一，权威评估体系缺失；部分藏家重投资轻保护，忽视文物保存环境与修复伦理。</w:t>
      </w:r>
      <w:r>
        <w:rPr>
          <w:rFonts w:hint="eastAsia"/>
        </w:rPr>
        <w:br/>
      </w:r>
      <w:r>
        <w:rPr>
          <w:rFonts w:hint="eastAsia"/>
        </w:rPr>
        <w:t>　　未来，文物收藏将向科技赋能、合规透明与公共价值回归方向演进。AI图像比对与材料光谱分析将提升真伪鉴别精度；基于区块链的数字身份将实现全链条流转追溯。国家文物数据库将与民间收藏平台对接，推动“藏宝于民”与公共文化服务融合。在ESG理念下，收藏行为将纳入文化资产责任评估，强调保护优先于交易。同时，元宇宙博物馆将提供高保真虚拟展陈，扩大文物影响力。长远来看，文物收藏将从私人爱好升级为融合科技、法治与文化传承的现代文化遗产治理体系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d62eb3e6e42ff" w:history="1">
        <w:r>
          <w:rPr>
            <w:rStyle w:val="Hyperlink"/>
          </w:rPr>
          <w:t>2025-2031年中国文物收藏行业市场调研与发展前景报告</w:t>
        </w:r>
      </w:hyperlink>
      <w:r>
        <w:rPr>
          <w:rFonts w:hint="eastAsia"/>
        </w:rPr>
        <w:t>》基于国家统计局及相关行业协会的详实数据，结合国内外文物收藏行业研究资料及深入市场调研，系统分析了文物收藏行业的市场规模、市场需求及产业链现状。报告重点探讨了文物收藏行业整体运行情况及细分领域特点，科学预测了文物收藏市场前景与发展趋势，揭示了文物收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4d62eb3e6e42ff" w:history="1">
        <w:r>
          <w:rPr>
            <w:rStyle w:val="Hyperlink"/>
          </w:rPr>
          <w:t>2025-2031年中国文物收藏行业市场调研与发展前景报告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文物收藏产业概述</w:t>
      </w:r>
      <w:r>
        <w:rPr>
          <w:rFonts w:hint="eastAsia"/>
        </w:rPr>
        <w:br/>
      </w:r>
      <w:r>
        <w:rPr>
          <w:rFonts w:hint="eastAsia"/>
        </w:rPr>
        <w:t>　　第一节 文物收藏定义与分类</w:t>
      </w:r>
      <w:r>
        <w:rPr>
          <w:rFonts w:hint="eastAsia"/>
        </w:rPr>
        <w:br/>
      </w:r>
      <w:r>
        <w:rPr>
          <w:rFonts w:hint="eastAsia"/>
        </w:rPr>
        <w:t>　　第二节 文物收藏产业链结构及关键环节剖析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文物收藏商业模式与盈利模式解析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文物收藏经济指标与行业评估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全球文物收藏市场发展综述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2019-2024年全球文物收藏市场规模及增长趋势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主要国家与地区文物收藏市场对比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2025-2031年全球文物收藏行业发展趋势与前景预测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国际文物收藏市场发展趋势及对我国启示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二、对我国文物收藏市场的借鉴意义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中国文物收藏行业市场规模分析与预测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文物收藏市场的总体规模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一、2019-2024年文物收藏市场规模变化及趋势分析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二、2025年文物收藏行业市场规模特点</w:t>
      </w:r>
      <w:r>
        <w:rPr>
          <w:rFonts w:hint="eastAsia"/>
        </w:rPr>
        <w:br/>
      </w:r>
      <w:r>
        <w:rPr>
          <w:rFonts w:hint="eastAsia"/>
        </w:rPr>
        <w:t>　　第二节 文物收藏市场规模的构成</w:t>
      </w:r>
      <w:r>
        <w:rPr>
          <w:rFonts w:hint="eastAsia"/>
        </w:rPr>
        <w:br/>
      </w:r>
      <w:r>
        <w:rPr>
          <w:rFonts w:hint="eastAsia"/>
        </w:rPr>
        <w:t>　　　　一、文物收藏客户群体特征与偏好分析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二、不同类型文物收藏市场规模分布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三、各地区文物收藏市场规模差异与特点</w:t>
      </w:r>
      <w:r>
        <w:rPr>
          <w:rFonts w:hint="eastAsia"/>
        </w:rPr>
        <w:br/>
      </w:r>
      <w:r>
        <w:rPr>
          <w:rFonts w:hint="eastAsia"/>
        </w:rPr>
        <w:t>　　第三节 文物收藏市场规模的预测与展望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一、未来几年文物收藏市场规模增长预测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2024-2025年文物收藏行业技术发展现状及趋势分析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文物收藏行业技术发展现状分析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国内外文物收藏行业技术差距分析及差距形成的主要原因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文物收藏行业技术发展方向、趋势预测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提升文物收藏行业技术能力策略建议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2019-2024年中国文物收藏行业总体发展与财务状况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2019-2024年文物收藏行业规模情况</w:t>
      </w:r>
      <w:r>
        <w:rPr>
          <w:rFonts w:hint="eastAsia"/>
        </w:rPr>
        <w:br/>
      </w:r>
      <w:r>
        <w:rPr>
          <w:rFonts w:hint="eastAsia"/>
        </w:rPr>
        <w:t>　　　　一、文物收藏行业企业数量规模</w:t>
      </w:r>
      <w:r>
        <w:rPr>
          <w:rFonts w:hint="eastAsia"/>
        </w:rPr>
        <w:br/>
      </w:r>
      <w:r>
        <w:rPr>
          <w:rFonts w:hint="eastAsia"/>
        </w:rPr>
        <w:t>　　　　二、文物收藏行业从业人员规模</w:t>
      </w:r>
      <w:r>
        <w:rPr>
          <w:rFonts w:hint="eastAsia"/>
        </w:rPr>
        <w:br/>
      </w:r>
      <w:r>
        <w:rPr>
          <w:rFonts w:hint="eastAsia"/>
        </w:rPr>
        <w:t>　　　　三、文物收藏行业市场敏感性分析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2019-2024年文物收藏行业财务能力分析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一、文物收藏行业盈利能力</w:t>
      </w:r>
      <w:r>
        <w:rPr>
          <w:rFonts w:hint="eastAsia"/>
        </w:rPr>
        <w:br/>
      </w:r>
      <w:r>
        <w:rPr>
          <w:rFonts w:hint="eastAsia"/>
        </w:rPr>
        <w:t>　　　　二、文物收藏行业偿债能力</w:t>
      </w:r>
      <w:r>
        <w:rPr>
          <w:rFonts w:hint="eastAsia"/>
        </w:rPr>
        <w:br/>
      </w:r>
      <w:r>
        <w:rPr>
          <w:rFonts w:hint="eastAsia"/>
        </w:rPr>
        <w:t>　　　　三、文物收藏行业营运能力</w:t>
      </w:r>
      <w:r>
        <w:rPr>
          <w:rFonts w:hint="eastAsia"/>
        </w:rPr>
        <w:br/>
      </w:r>
      <w:r>
        <w:rPr>
          <w:rFonts w:hint="eastAsia"/>
        </w:rPr>
        <w:t>　　　　四、文物收藏行业发展能力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中国文物收藏行业细分市场调研与机会挖掘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文物收藏细分市场（一）市场调研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文物收藏细分市场（二）市场调研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中国文物收藏行业区域市场调研分析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2019-2024年中国文物收藏行业重点区域调研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一、重点地区（一）文物收藏市场规模与特点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二、重点地区（二）文物收藏市场规模及特点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三、重点地区（三）文物收藏市场规模及特点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四、重点地区（四）文物收藏市场规模及特点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不同区域文物收藏市场的对比与启示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二、文物收藏市场拓展策略与建议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中国文物收藏行业的营销渠道与客户分析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文物收藏行业渠道分析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二、各类渠道对文物收藏行业的影响</w:t>
      </w:r>
      <w:r>
        <w:rPr>
          <w:rFonts w:hint="eastAsia"/>
        </w:rPr>
        <w:br/>
      </w:r>
      <w:r>
        <w:rPr>
          <w:rFonts w:hint="eastAsia"/>
        </w:rPr>
        <w:t>　　　　三、主要文物收藏企业渠道策略研究</w:t>
      </w:r>
      <w:r>
        <w:rPr>
          <w:rFonts w:hint="eastAsia"/>
        </w:rPr>
        <w:br/>
      </w:r>
      <w:r>
        <w:rPr>
          <w:rFonts w:hint="eastAsia"/>
        </w:rPr>
        <w:t>　　第二节 文物收藏行业客户分析与定位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中国文物收藏行业竞争格局及策略选择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文物收藏行业总体市场竞争状况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一、文物收藏行业竞争结构分析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二、文物收藏企业竞争格局与集中度评估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三、文物收藏行业SWOT分析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文物收藏行业重点企业调研分析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文物收藏企业发展策略分析</w:t>
      </w:r>
      <w:r>
        <w:rPr>
          <w:rFonts w:hint="eastAsia"/>
        </w:rPr>
        <w:br/>
      </w:r>
      <w:r>
        <w:rPr>
          <w:rFonts w:hint="eastAsia"/>
        </w:rPr>
        <w:t>　　第一节 文物收藏市场与销售策略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文物收藏品牌战略思考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中国文物收藏行业发展环境分析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二、文物收藏行业主管部门、监管体制及相关政策法规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3、文物收藏行业的主要法律、法规和政策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4、2025年文物收藏行业法律法规和政策对行业的影响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二、文物收藏消费者需求分析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一、文物收藏技术的应用与创新</w:t>
      </w:r>
      <w:r>
        <w:rPr>
          <w:rFonts w:hint="eastAsia"/>
        </w:rPr>
        <w:br/>
      </w:r>
      <w:r>
        <w:rPr>
          <w:rFonts w:hint="eastAsia"/>
        </w:rPr>
        <w:t>　　　　二、文物收藏行业发展的技术趋势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2025-2031年文物收藏行业展趋势预测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2025-2031年文物收藏市场发展前景分析</w:t>
      </w:r>
      <w:r>
        <w:rPr>
          <w:rFonts w:hint="eastAsia"/>
        </w:rPr>
        <w:br/>
      </w:r>
      <w:r>
        <w:rPr>
          <w:rFonts w:hint="eastAsia"/>
        </w:rPr>
        <w:t>　　　　一、文物收藏市场发展潜力</w:t>
      </w:r>
      <w:r>
        <w:rPr>
          <w:rFonts w:hint="eastAsia"/>
        </w:rPr>
        <w:br/>
      </w:r>
      <w:r>
        <w:rPr>
          <w:rFonts w:hint="eastAsia"/>
        </w:rPr>
        <w:t>　　　　二、文物收藏市场前景分析</w:t>
      </w:r>
      <w:r>
        <w:rPr>
          <w:rFonts w:hint="eastAsia"/>
        </w:rPr>
        <w:br/>
      </w:r>
      <w:r>
        <w:rPr>
          <w:rFonts w:hint="eastAsia"/>
        </w:rPr>
        <w:t>　　　　三、文物收藏细分行业发展前景分析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2025-2031年文物收藏发展趋势预测</w:t>
      </w:r>
      <w:r>
        <w:rPr>
          <w:rFonts w:hint="eastAsia"/>
        </w:rPr>
        <w:br/>
      </w:r>
      <w:r>
        <w:rPr>
          <w:rFonts w:hint="eastAsia"/>
        </w:rPr>
        <w:t>　　　　一、文物收藏发展趋势预测</w:t>
      </w:r>
      <w:r>
        <w:rPr>
          <w:rFonts w:hint="eastAsia"/>
        </w:rPr>
        <w:br/>
      </w:r>
      <w:r>
        <w:rPr>
          <w:rFonts w:hint="eastAsia"/>
        </w:rPr>
        <w:t>　　　　二、文物收藏市场规模预测</w:t>
      </w:r>
      <w:r>
        <w:rPr>
          <w:rFonts w:hint="eastAsia"/>
        </w:rPr>
        <w:br/>
      </w:r>
      <w:r>
        <w:rPr>
          <w:rFonts w:hint="eastAsia"/>
        </w:rPr>
        <w:t>　　　　三、文物收藏细分市场发展趋势预测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未来文物收藏行业挑战与机遇探讨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一、文物收藏行业挑战</w:t>
      </w:r>
      <w:r>
        <w:rPr>
          <w:rFonts w:hint="eastAsia"/>
        </w:rPr>
        <w:br/>
      </w:r>
      <w:r>
        <w:rPr>
          <w:rFonts w:hint="eastAsia"/>
        </w:rPr>
        <w:t>　　　　二、文物收藏行业机遇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文物收藏行业研究结论及建议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对文物收藏行业发展的建议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中^智林^－对文物收藏企业和投资者的建议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文物收藏行业现状</w:t>
      </w:r>
      <w:r>
        <w:rPr>
          <w:rFonts w:hint="eastAsia"/>
        </w:rPr>
        <w:br/>
      </w:r>
      <w:r>
        <w:rPr>
          <w:rFonts w:hint="eastAsia"/>
        </w:rPr>
        <w:t>　　图表 文物收藏行业产业链调研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2019-2024年文物收藏行业市场容量统计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2019-2024年中国文物收藏行业市场规模情况</w:t>
      </w:r>
      <w:r>
        <w:rPr>
          <w:rFonts w:hint="eastAsia"/>
        </w:rPr>
        <w:br/>
      </w:r>
      <w:r>
        <w:rPr>
          <w:rFonts w:hint="eastAsia"/>
        </w:rPr>
        <w:t>　　图表 文物收藏行业动态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2019-2024年中国文物收藏行业经营效益分析</w:t>
      </w:r>
      <w:r>
        <w:rPr>
          <w:rFonts w:hint="eastAsia"/>
        </w:rPr>
        <w:br/>
      </w:r>
      <w:r>
        <w:rPr>
          <w:rFonts w:hint="eastAsia"/>
        </w:rPr>
        <w:t>　　图表 文物收藏行业竞争对手分析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**地区文物收藏市场规模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</w:t>
      </w:r>
      <w:r>
        <w:rPr>
          <w:rFonts w:hint="eastAsia"/>
        </w:rPr>
        <w:br/>
      </w:r>
      <w:r>
        <w:rPr>
          <w:rFonts w:hint="eastAsia"/>
        </w:rPr>
        <w:t>　　图表 **地区文物收藏市场调研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**地区文物收藏市场规模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</w:t>
      </w:r>
      <w:r>
        <w:rPr>
          <w:rFonts w:hint="eastAsia"/>
        </w:rPr>
        <w:br/>
      </w:r>
      <w:r>
        <w:rPr>
          <w:rFonts w:hint="eastAsia"/>
        </w:rPr>
        <w:t>　　图表 **地区文物收藏市场调研</w:t>
      </w:r>
      <w:r>
        <w:rPr>
          <w:rFonts w:hint="eastAsia"/>
        </w:rPr>
        <w:br/>
      </w:r>
      <w:r>
        <w:rPr>
          <w:rFonts w:hint="eastAsia"/>
        </w:rPr>
        <w:t>　　图表 **地区文物收藏行业市场需求分析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文物收藏重点企业（一）基本信息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文物收藏重点企业（一）经营情况分析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文物收藏重点企业（一）盈利能力情况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文物收藏重点企业（二）经营情况分析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文物收藏重点企业（二）盈利能力情况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文物收藏重点企业（二）成长能力情况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2025-2031年中国文物收藏行业信息化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2025-2031年中国文物收藏行业市场容量预测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2025-2031年中国文物收藏行业市场规模预测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2025-2031年中国文物收藏行业风险分析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2025-2031年中国文物收藏市场前景分析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2025-2031年中国文物收藏行业发展趋势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62eb3e6e42ff" w:history="1">
        <w:r>
          <w:rPr>
            <w:rStyle w:val="Hyperlink"/>
          </w:rPr>
          <w:t>2025-2031年中国文物收藏行业市场调研与发展前景报告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62eb3e6e42ff" w:history="1">
        <w:r>
          <w:rPr>
            <w:rStyle w:val="Hyperlink"/>
          </w:rPr>
          <w:t>https://www.20087.com/3/20/WenWuShouZangHangYeQianJing.html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泠拍卖征集藏品要求、文物收藏单位应当依法履行合理注意义务、云南昆明古董私人收藏家、文物收藏家连学良、什么收藏品最有收藏价值、文物收藏家、中国古董收藏网、文物收藏证怎么查询、重庆最正规的古董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b2f6794d248f0" w:history="1">
      <w:r>
        <w:rPr>
          <w:rStyle w:val="Hyperlink"/>
        </w:rPr>
        <w:t>2025-2031年中国文物收藏行业市场调研与发展前景报告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enWuShouZangHangYeQianJing.html" TargetMode="External" Id="R3c4d62eb3e6e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enWuShouZangHangYeQianJing.html" TargetMode="External" Id="R753b2f6794d2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2025-11-27T06:24:30Z</dcterms:created>
  <dcterms:modified xsi:type="dcterms:W3CDTF">2025-11-27T07:24:30Z</dcterms:modified>
  <dc:subject>2025-2031年中国文物收藏行业市场调研与发展前景报告</dc:subject>
  <dc:title>2025-2031年中国文物收藏行业市场调研与发展前景报告</dc:title>
  <cp:keywords>2025-2031年中国文物收藏行业市场调研与发展前景报告</cp:keywords>
  <dc:description>2025-2031年中国文物收藏行业市场调研与发展前景报告</dc:description>
</cp:coreProperties>
</file>