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db3f063f46a9" w:history="1">
              <w:r>
                <w:rPr>
                  <w:rStyle w:val="Hyperlink"/>
                </w:rPr>
                <w:t>2025-2031年中国油画行业研究分析与发展前景报告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db3f063f46a9" w:history="1">
              <w:r>
                <w:rPr>
                  <w:rStyle w:val="Hyperlink"/>
                </w:rPr>
                <w:t>2025-2031年中国油画行业研究分析与发展前景报告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fdb3f063f46a9" w:history="1">
                <w:r>
                  <w:rPr>
                    <w:rStyle w:val="Hyperlink"/>
                  </w:rPr>
                  <w:t>https://www.20087.com/3/20/YouHuaDeFaZhanQianJing.html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作为视觉艺术的重要组成部分，承载着深厚的文化历史价值和审美意义。在全球范围内，油画市场呈现出多元化的发展态势，既有经典大师作品的拍卖市场，也有当代艺术家的创作空间。近年来，随着互联网艺术平台的兴起，油画作品的交易和展示方式发生了变化，艺术品市场变得更加透明和全球化。然而，油画的真伪鉴定、版权保护和市场泡沫等问题，仍然是业界面临的挑战。</w:t>
      </w:r>
      <w:r>
        <w:rPr>
          <w:rFonts w:hint="eastAsia"/>
        </w:rPr>
        <w:br/>
      </w:r>
      <w:r>
        <w:rPr>
          <w:rFonts w:hint="eastAsia"/>
        </w:rPr>
        <w:t>　　未来，油画行业将更加注重创新与科技融合。一方面，通过举办国际艺术交流展览，促进不同文化背景下的艺术对话，推动油画风格的多样性和创新性。另一方面，利用区块链技术保护艺术品版权，建立更加公正的艺术品交易环境。此外，数字化技术的应用，如虚拟现实（VR）和增强现实（AR），将为油画提供新的展示和体验方式，让观众能够以更加沉浸的方式欣赏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db3f063f46a9" w:history="1">
        <w:r>
          <w:rPr>
            <w:rStyle w:val="Hyperlink"/>
          </w:rPr>
          <w:t>2025-2031年中国油画行业研究分析与发展前景报告</w:t>
        </w:r>
      </w:hyperlink>
      <w:r>
        <w:rPr>
          <w:rFonts w:hint="eastAsia"/>
        </w:rPr>
        <w:t>》全面分析了油画行业的市场规模、供需状况及产业链结构，深入探讨了油画各细分市场的品牌竞争情况和价格动态，聚焦油画重点企业经营现状，揭示了行业的集中度和竞争格局。此外，油画报告对油画行业的市场前景进行了科学预测，揭示了行业未来的发展趋势、潜在风险和机遇。油画报告旨在为油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油画产业概述</w:t>
      </w:r>
      <w:r>
        <w:rPr>
          <w:rFonts w:hint="eastAsia"/>
        </w:rPr>
        <w:br/>
      </w:r>
      <w:r>
        <w:rPr>
          <w:rFonts w:hint="eastAsia"/>
        </w:rPr>
        <w:t>　　第一节 油画定义与分类</w:t>
      </w:r>
      <w:r>
        <w:rPr>
          <w:rFonts w:hint="eastAsia"/>
        </w:rPr>
        <w:br/>
      </w:r>
      <w:r>
        <w:rPr>
          <w:rFonts w:hint="eastAsia"/>
        </w:rPr>
        <w:t>　　第二节 油画产业链结构及关键环节剖析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一、2020-2024年油画市场规模变化及趋势分析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二、2025年油画行业市场规模特点</w:t>
      </w:r>
      <w:r>
        <w:rPr>
          <w:rFonts w:hint="eastAsia"/>
        </w:rPr>
        <w:br/>
      </w:r>
      <w:r>
        <w:rPr>
          <w:rFonts w:hint="eastAsia"/>
        </w:rPr>
        <w:t>　　第二节 油画市场规模的构成</w:t>
      </w:r>
      <w:r>
        <w:rPr>
          <w:rFonts w:hint="eastAsia"/>
        </w:rPr>
        <w:br/>
      </w:r>
      <w:r>
        <w:rPr>
          <w:rFonts w:hint="eastAsia"/>
        </w:rPr>
        <w:t>　　　　一、油画客户群体特征与偏好分析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三、各地区油画市场规模差异与特点</w:t>
      </w:r>
      <w:r>
        <w:rPr>
          <w:rFonts w:hint="eastAsia"/>
        </w:rPr>
        <w:br/>
      </w:r>
      <w:r>
        <w:rPr>
          <w:rFonts w:hint="eastAsia"/>
        </w:rPr>
        <w:t>　　第三节 油画市场规模的预测与展望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2020-2024年中国油画行业总体发展与财务状况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2020-2024年油画行业规模情况</w:t>
      </w:r>
      <w:r>
        <w:rPr>
          <w:rFonts w:hint="eastAsia"/>
        </w:rPr>
        <w:br/>
      </w:r>
      <w:r>
        <w:rPr>
          <w:rFonts w:hint="eastAsia"/>
        </w:rPr>
        <w:t>　　　　一、油画行业企业数量规模</w:t>
      </w:r>
      <w:r>
        <w:rPr>
          <w:rFonts w:hint="eastAsia"/>
        </w:rPr>
        <w:br/>
      </w:r>
      <w:r>
        <w:rPr>
          <w:rFonts w:hint="eastAsia"/>
        </w:rPr>
        <w:t>　　　　二、油画行业从业人员规模</w:t>
      </w:r>
      <w:r>
        <w:rPr>
          <w:rFonts w:hint="eastAsia"/>
        </w:rPr>
        <w:br/>
      </w:r>
      <w:r>
        <w:rPr>
          <w:rFonts w:hint="eastAsia"/>
        </w:rPr>
        <w:t>　　　　三、油画行业市场敏感性分析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2020-2024年油画行业财务能力分析</w:t>
      </w:r>
      <w:r>
        <w:rPr>
          <w:rFonts w:hint="eastAsia"/>
        </w:rPr>
        <w:br/>
      </w:r>
      <w:r>
        <w:rPr>
          <w:rFonts w:hint="eastAsia"/>
        </w:rPr>
        <w:t>　　　　一、油画行业盈利能力</w:t>
      </w:r>
      <w:r>
        <w:rPr>
          <w:rFonts w:hint="eastAsia"/>
        </w:rPr>
        <w:br/>
      </w:r>
      <w:r>
        <w:rPr>
          <w:rFonts w:hint="eastAsia"/>
        </w:rPr>
        <w:t>　　　　二、油画行业偿债能力</w:t>
      </w:r>
      <w:r>
        <w:rPr>
          <w:rFonts w:hint="eastAsia"/>
        </w:rPr>
        <w:br/>
      </w:r>
      <w:r>
        <w:rPr>
          <w:rFonts w:hint="eastAsia"/>
        </w:rPr>
        <w:t>　　　　三、油画行业营运能力</w:t>
      </w:r>
      <w:r>
        <w:rPr>
          <w:rFonts w:hint="eastAsia"/>
        </w:rPr>
        <w:br/>
      </w:r>
      <w:r>
        <w:rPr>
          <w:rFonts w:hint="eastAsia"/>
        </w:rPr>
        <w:t>　　　　四、油画行业发展能力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2020-2024年中国油画行业重点区域调研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二、各类渠道对油画行业的影响</w:t>
      </w:r>
      <w:r>
        <w:rPr>
          <w:rFonts w:hint="eastAsia"/>
        </w:rPr>
        <w:br/>
      </w:r>
      <w:r>
        <w:rPr>
          <w:rFonts w:hint="eastAsia"/>
        </w:rPr>
        <w:t>　　　　三、主要油画企业渠道策略研究</w:t>
      </w:r>
      <w:r>
        <w:rPr>
          <w:rFonts w:hint="eastAsia"/>
        </w:rPr>
        <w:br/>
      </w:r>
      <w:r>
        <w:rPr>
          <w:rFonts w:hint="eastAsia"/>
        </w:rPr>
        <w:t>　　第二节 油画行业客户分析与定位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油画企业发展策略分析</w:t>
      </w:r>
      <w:r>
        <w:rPr>
          <w:rFonts w:hint="eastAsia"/>
        </w:rPr>
        <w:br/>
      </w:r>
      <w:r>
        <w:rPr>
          <w:rFonts w:hint="eastAsia"/>
        </w:rPr>
        <w:t>　　第一节 油画市场与销售策略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一、油画技术的应用与创新</w:t>
      </w:r>
      <w:r>
        <w:rPr>
          <w:rFonts w:hint="eastAsia"/>
        </w:rPr>
        <w:br/>
      </w:r>
      <w:r>
        <w:rPr>
          <w:rFonts w:hint="eastAsia"/>
        </w:rPr>
        <w:t>　　　　二、油画行业发展的技术趋势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2025-2031年油画市场发展前景分析</w:t>
      </w:r>
      <w:r>
        <w:rPr>
          <w:rFonts w:hint="eastAsia"/>
        </w:rPr>
        <w:br/>
      </w:r>
      <w:r>
        <w:rPr>
          <w:rFonts w:hint="eastAsia"/>
        </w:rPr>
        <w:t>　　　　一、油画市场发展潜力</w:t>
      </w:r>
      <w:r>
        <w:rPr>
          <w:rFonts w:hint="eastAsia"/>
        </w:rPr>
        <w:br/>
      </w:r>
      <w:r>
        <w:rPr>
          <w:rFonts w:hint="eastAsia"/>
        </w:rPr>
        <w:t>　　　　二、油画市场前景分析</w:t>
      </w:r>
      <w:r>
        <w:rPr>
          <w:rFonts w:hint="eastAsia"/>
        </w:rPr>
        <w:br/>
      </w:r>
      <w:r>
        <w:rPr>
          <w:rFonts w:hint="eastAsia"/>
        </w:rPr>
        <w:t>　　　　三、油画细分行业发展前景分析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2025-2031年油画发展趋势预测</w:t>
      </w:r>
      <w:r>
        <w:rPr>
          <w:rFonts w:hint="eastAsia"/>
        </w:rPr>
        <w:br/>
      </w:r>
      <w:r>
        <w:rPr>
          <w:rFonts w:hint="eastAsia"/>
        </w:rPr>
        <w:t>　　　　一、油画发展趋势预测</w:t>
      </w:r>
      <w:r>
        <w:rPr>
          <w:rFonts w:hint="eastAsia"/>
        </w:rPr>
        <w:br/>
      </w:r>
      <w:r>
        <w:rPr>
          <w:rFonts w:hint="eastAsia"/>
        </w:rPr>
        <w:t>　　　　二、油画市场规模预测</w:t>
      </w:r>
      <w:r>
        <w:rPr>
          <w:rFonts w:hint="eastAsia"/>
        </w:rPr>
        <w:br/>
      </w:r>
      <w:r>
        <w:rPr>
          <w:rFonts w:hint="eastAsia"/>
        </w:rPr>
        <w:t>　　　　三、油画细分市场发展趋势预测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一、油画行业挑战</w:t>
      </w:r>
      <w:r>
        <w:rPr>
          <w:rFonts w:hint="eastAsia"/>
        </w:rPr>
        <w:br/>
      </w:r>
      <w:r>
        <w:rPr>
          <w:rFonts w:hint="eastAsia"/>
        </w:rPr>
        <w:t>　　　　二、油画行业机遇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中:智林:－对油画企业和投资者的建议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油画介绍</w:t>
      </w:r>
      <w:r>
        <w:rPr>
          <w:rFonts w:hint="eastAsia"/>
        </w:rPr>
        <w:br/>
      </w:r>
      <w:r>
        <w:rPr>
          <w:rFonts w:hint="eastAsia"/>
        </w:rPr>
        <w:t>　　图表 油画图片</w:t>
      </w:r>
      <w:r>
        <w:rPr>
          <w:rFonts w:hint="eastAsia"/>
        </w:rPr>
        <w:br/>
      </w:r>
      <w:r>
        <w:rPr>
          <w:rFonts w:hint="eastAsia"/>
        </w:rPr>
        <w:t>　　图表 油画产业链分析</w:t>
      </w:r>
      <w:r>
        <w:rPr>
          <w:rFonts w:hint="eastAsia"/>
        </w:rPr>
        <w:br/>
      </w:r>
      <w:r>
        <w:rPr>
          <w:rFonts w:hint="eastAsia"/>
        </w:rPr>
        <w:t>　　图表 油画主要特点</w:t>
      </w:r>
      <w:r>
        <w:rPr>
          <w:rFonts w:hint="eastAsia"/>
        </w:rPr>
        <w:br/>
      </w:r>
      <w:r>
        <w:rPr>
          <w:rFonts w:hint="eastAsia"/>
        </w:rPr>
        <w:t>　　图表 油画政策分析</w:t>
      </w:r>
      <w:r>
        <w:rPr>
          <w:rFonts w:hint="eastAsia"/>
        </w:rPr>
        <w:br/>
      </w:r>
      <w:r>
        <w:rPr>
          <w:rFonts w:hint="eastAsia"/>
        </w:rPr>
        <w:t>　　图表 油画标准 技术</w:t>
      </w:r>
      <w:r>
        <w:rPr>
          <w:rFonts w:hint="eastAsia"/>
        </w:rPr>
        <w:br/>
      </w:r>
      <w:r>
        <w:rPr>
          <w:rFonts w:hint="eastAsia"/>
        </w:rPr>
        <w:t>　　图表 油画最新消息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2020-2024年油画行业市场容量统计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2020-2024年中国油画行业市场规模及增长情况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2020-2024年中国油画行业销售收入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油画价格走势</w:t>
      </w:r>
      <w:r>
        <w:rPr>
          <w:rFonts w:hint="eastAsia"/>
        </w:rPr>
        <w:br/>
      </w:r>
      <w:r>
        <w:rPr>
          <w:rFonts w:hint="eastAsia"/>
        </w:rPr>
        <w:t>　　图表 2024年油画成本和利润分析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2024年中国油画行业竞争力分析</w:t>
      </w:r>
      <w:r>
        <w:rPr>
          <w:rFonts w:hint="eastAsia"/>
        </w:rPr>
        <w:br/>
      </w:r>
      <w:r>
        <w:rPr>
          <w:rFonts w:hint="eastAsia"/>
        </w:rPr>
        <w:t>　　图表 油画优势</w:t>
      </w:r>
      <w:r>
        <w:rPr>
          <w:rFonts w:hint="eastAsia"/>
        </w:rPr>
        <w:br/>
      </w:r>
      <w:r>
        <w:rPr>
          <w:rFonts w:hint="eastAsia"/>
        </w:rPr>
        <w:t>　　图表 油画劣势</w:t>
      </w:r>
      <w:r>
        <w:rPr>
          <w:rFonts w:hint="eastAsia"/>
        </w:rPr>
        <w:br/>
      </w:r>
      <w:r>
        <w:rPr>
          <w:rFonts w:hint="eastAsia"/>
        </w:rPr>
        <w:t>　　图表 油画机会</w:t>
      </w:r>
      <w:r>
        <w:rPr>
          <w:rFonts w:hint="eastAsia"/>
        </w:rPr>
        <w:br/>
      </w:r>
      <w:r>
        <w:rPr>
          <w:rFonts w:hint="eastAsia"/>
        </w:rPr>
        <w:t>　　图表 油画威胁</w:t>
      </w:r>
      <w:r>
        <w:rPr>
          <w:rFonts w:hint="eastAsia"/>
        </w:rPr>
        <w:br/>
      </w:r>
      <w:r>
        <w:rPr>
          <w:rFonts w:hint="eastAsia"/>
        </w:rPr>
        <w:t>　　图表 2020-2024年中国油画行业盈利能力分析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2020-2024年中国油画行业运营能力分析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2020-2024年中国油画行业偿债能力分析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2020-2024年中国油画行业发展能力分析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2020-2024年中国油画行业经营效益分析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油画品牌分析</w:t>
      </w:r>
      <w:r>
        <w:rPr>
          <w:rFonts w:hint="eastAsia"/>
        </w:rPr>
        <w:br/>
      </w:r>
      <w:r>
        <w:rPr>
          <w:rFonts w:hint="eastAsia"/>
        </w:rPr>
        <w:t>　　图表 油画企业（一）概述</w:t>
      </w:r>
      <w:r>
        <w:rPr>
          <w:rFonts w:hint="eastAsia"/>
        </w:rPr>
        <w:br/>
      </w:r>
      <w:r>
        <w:rPr>
          <w:rFonts w:hint="eastAsia"/>
        </w:rPr>
        <w:t>　　图表 企业油画业务分析</w:t>
      </w:r>
      <w:r>
        <w:rPr>
          <w:rFonts w:hint="eastAsia"/>
        </w:rPr>
        <w:br/>
      </w:r>
      <w:r>
        <w:rPr>
          <w:rFonts w:hint="eastAsia"/>
        </w:rPr>
        <w:t>　　图表 油画企业（一）经营情况分析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油画企业（二）简介</w:t>
      </w:r>
      <w:r>
        <w:rPr>
          <w:rFonts w:hint="eastAsia"/>
        </w:rPr>
        <w:br/>
      </w:r>
      <w:r>
        <w:rPr>
          <w:rFonts w:hint="eastAsia"/>
        </w:rPr>
        <w:t>　　图表 企业油画业务</w:t>
      </w:r>
      <w:r>
        <w:rPr>
          <w:rFonts w:hint="eastAsia"/>
        </w:rPr>
        <w:br/>
      </w:r>
      <w:r>
        <w:rPr>
          <w:rFonts w:hint="eastAsia"/>
        </w:rPr>
        <w:t>　　图表 油画企业（二）经营情况分析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油画企业（三）概况</w:t>
      </w:r>
      <w:r>
        <w:rPr>
          <w:rFonts w:hint="eastAsia"/>
        </w:rPr>
        <w:br/>
      </w:r>
      <w:r>
        <w:rPr>
          <w:rFonts w:hint="eastAsia"/>
        </w:rPr>
        <w:t>　　图表 企业油画业务情况</w:t>
      </w:r>
      <w:r>
        <w:rPr>
          <w:rFonts w:hint="eastAsia"/>
        </w:rPr>
        <w:br/>
      </w:r>
      <w:r>
        <w:rPr>
          <w:rFonts w:hint="eastAsia"/>
        </w:rPr>
        <w:t>　　图表 油画企业（三）经营情况分析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油画发展有利因素分析</w:t>
      </w:r>
      <w:r>
        <w:rPr>
          <w:rFonts w:hint="eastAsia"/>
        </w:rPr>
        <w:br/>
      </w:r>
      <w:r>
        <w:rPr>
          <w:rFonts w:hint="eastAsia"/>
        </w:rPr>
        <w:t>　　图表 油画发展不利因素分析</w:t>
      </w:r>
      <w:r>
        <w:rPr>
          <w:rFonts w:hint="eastAsia"/>
        </w:rPr>
        <w:br/>
      </w:r>
      <w:r>
        <w:rPr>
          <w:rFonts w:hint="eastAsia"/>
        </w:rPr>
        <w:t>　　图表 进入油画行业壁垒</w:t>
      </w:r>
      <w:r>
        <w:rPr>
          <w:rFonts w:hint="eastAsia"/>
        </w:rPr>
        <w:br/>
      </w:r>
      <w:r>
        <w:rPr>
          <w:rFonts w:hint="eastAsia"/>
        </w:rPr>
        <w:t>　　图表 2025-2031年中国油画行业市场容量预测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db3f063f46a9" w:history="1">
        <w:r>
          <w:rPr>
            <w:rStyle w:val="Hyperlink"/>
          </w:rPr>
          <w:t>2025-2031年中国油画行业研究分析与发展前景报告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fdb3f063f46a9" w:history="1">
        <w:r>
          <w:rPr>
            <w:rStyle w:val="Hyperlink"/>
          </w:rPr>
          <w:t>https://www.20087.com/3/20/YouHuaDeFaZhanQianJing.html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42dbde8fe447f" w:history="1">
      <w:r>
        <w:rPr>
          <w:rStyle w:val="Hyperlink"/>
        </w:rPr>
        <w:t>2025-2031年中国油画行业研究分析与发展前景报告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ouHuaDeFaZhanQianJing.html" TargetMode="External" Id="Rd5bfdb3f063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ouHuaDeFaZhanQianJing.html" TargetMode="External" Id="R95d42dbde8fe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2024-11-22T01:44:56Z</dcterms:created>
  <dcterms:modified xsi:type="dcterms:W3CDTF">2024-11-22T02:44:56Z</dcterms:modified>
  <dc:subject>2025-2031年中国油画行业研究分析与发展前景报告</dc:subject>
  <dc:title>2025-2031年中国油画行业研究分析与发展前景报告</dc:title>
  <cp:keywords>2025-2031年中国油画行业研究分析与发展前景报告</cp:keywords>
  <dc:description>2025-2031年中国油画行业研究分析与发展前景报告</dc:description>
</cp:coreProperties>
</file>