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66e76180e4af0" w:history="1">
              <w:r>
                <w:rPr>
                  <w:rStyle w:val="Hyperlink"/>
                </w:rPr>
                <w:t>2024-2030年中国环境监测运维行业发展全面调研与未来趋势预测报告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66e76180e4af0" w:history="1">
              <w:r>
                <w:rPr>
                  <w:rStyle w:val="Hyperlink"/>
                </w:rPr>
                <w:t>2024-2030年中国环境监测运维行业发展全面调研与未来趋势预测报告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66e76180e4af0" w:history="1">
                <w:r>
                  <w:rPr>
                    <w:rStyle w:val="Hyperlink"/>
                  </w:rPr>
                  <w:t>https://www.20087.com/3/30/HuanJingJianCeYunWeiFaZhanQuShiF.html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运维是一种为环境保护提供技术支持的服务，近年来随着环保法规的日益严格和技术的进步，其重要性日益凸显。目前，环境监测运维不仅在提高监测精度和响应速度方面有所突破，还在提高数据处理能力和成本效益方面进行了改进。随着云计算和大数据技术的应用，环境监测运维的服务更加注重智能化，以提高监测效率和数据分析能力。此外，随着公众对环境质量关注度的提高，环境监测运维的应用范围也在不断扩展，特别是在城市环境管理和工业污染控制中的应用。</w:t>
      </w:r>
      <w:r>
        <w:rPr>
          <w:rFonts w:hint="eastAsia"/>
        </w:rPr>
        <w:br/>
      </w:r>
      <w:r>
        <w:rPr>
          <w:rFonts w:hint="eastAsia"/>
        </w:rPr>
        <w:t>　　未来，环境监测运维的发展将更加注重技术创新和智能化升级。一方面，随着新材料和环保技术的进步，环境监测运维将进一步提高其监测精度和响应速度，例如通过采用更先进的传感器技术和更快速的数据处理算法。另一方面，随着智能环保和物联网技术的发展，环境监测运维将更加注重集成智能控制模块，实现远程监控和数据分析功能，以支持政府部门和企业进行更准确的环境管理决策。此外，随着新技术的应用，环境监测运维还将更加注重开发新的应用场景，如在生态系统保护和气候变化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66e76180e4af0" w:history="1">
        <w:r>
          <w:rPr>
            <w:rStyle w:val="Hyperlink"/>
          </w:rPr>
          <w:t>2024-2030年中国环境监测运维行业发展全面调研与未来趋势预测报告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环境监测运维行业的市场规模、需求变化、价格波动以及产业链构成。环境监测运维报告深入剖析了当前市场现状，科学预测了未来环境监测运维市场前景与发展趋势，特别关注了环境监测运维细分市场的机会与挑战。同时，对环境监测运维重点企业的竞争地位、品牌影响力和市场集中度进行了全面评估。环境监测运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中国环境监测运维概述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国外环境监测运维市场发展概况</w:t>
      </w:r>
      <w:r>
        <w:rPr>
          <w:rFonts w:hint="eastAsia"/>
        </w:rPr>
        <w:br/>
      </w:r>
      <w:r>
        <w:rPr>
          <w:rFonts w:hint="eastAsia"/>
        </w:rPr>
        <w:t>　　第一节 全球环境监测运维市场分析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中国环境监测运维环境分析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中国环境监测运维技术发展分析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当前中国环境监测运维技术发展现况分析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中国环境监测运维技术成熟度分析</w:t>
      </w:r>
      <w:r>
        <w:rPr>
          <w:rFonts w:hint="eastAsia"/>
        </w:rPr>
        <w:br/>
      </w:r>
      <w:r>
        <w:rPr>
          <w:rFonts w:hint="eastAsia"/>
        </w:rPr>
        <w:t>　　第三节 中外环境监测运维技术差距及其主要因素分析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提高中国环境监测运维技术的策略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环境监测运维市场特性分析</w:t>
      </w:r>
      <w:r>
        <w:rPr>
          <w:rFonts w:hint="eastAsia"/>
        </w:rPr>
        <w:br/>
      </w:r>
      <w:r>
        <w:rPr>
          <w:rFonts w:hint="eastAsia"/>
        </w:rPr>
        <w:t>　　第一节 集中度环境监测运维及预测</w:t>
      </w:r>
      <w:r>
        <w:rPr>
          <w:rFonts w:hint="eastAsia"/>
        </w:rPr>
        <w:br/>
      </w:r>
      <w:r>
        <w:rPr>
          <w:rFonts w:hint="eastAsia"/>
        </w:rPr>
        <w:t>　　第二节 SWOT环境监测运维及预测</w:t>
      </w:r>
      <w:r>
        <w:rPr>
          <w:rFonts w:hint="eastAsia"/>
        </w:rPr>
        <w:br/>
      </w:r>
      <w:r>
        <w:rPr>
          <w:rFonts w:hint="eastAsia"/>
        </w:rPr>
        <w:t>　　　　一、环境监测运维优势</w:t>
      </w:r>
      <w:r>
        <w:rPr>
          <w:rFonts w:hint="eastAsia"/>
        </w:rPr>
        <w:br/>
      </w:r>
      <w:r>
        <w:rPr>
          <w:rFonts w:hint="eastAsia"/>
        </w:rPr>
        <w:t>　　　　二、环境监测运维劣势</w:t>
      </w:r>
      <w:r>
        <w:rPr>
          <w:rFonts w:hint="eastAsia"/>
        </w:rPr>
        <w:br/>
      </w:r>
      <w:r>
        <w:rPr>
          <w:rFonts w:hint="eastAsia"/>
        </w:rPr>
        <w:t>　　　　三、环境监测运维机会</w:t>
      </w:r>
      <w:r>
        <w:rPr>
          <w:rFonts w:hint="eastAsia"/>
        </w:rPr>
        <w:br/>
      </w:r>
      <w:r>
        <w:rPr>
          <w:rFonts w:hint="eastAsia"/>
        </w:rPr>
        <w:t>　　　　四、环境监测运维风险</w:t>
      </w:r>
      <w:r>
        <w:rPr>
          <w:rFonts w:hint="eastAsia"/>
        </w:rPr>
        <w:br/>
      </w:r>
      <w:r>
        <w:rPr>
          <w:rFonts w:hint="eastAsia"/>
        </w:rPr>
        <w:t>　　第三节 进入退出状况环境监测运维及预测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2024-2030年中国环境监测运维行业经济运行</w:t>
      </w:r>
      <w:r>
        <w:rPr>
          <w:rFonts w:hint="eastAsia"/>
        </w:rPr>
        <w:br/>
      </w:r>
      <w:r>
        <w:rPr>
          <w:rFonts w:hint="eastAsia"/>
        </w:rPr>
        <w:t>　　第一节 2024-2030年行业偿债能力分析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2024-2030年中国环境监测运维行业区域市场分析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华东地区环境监测运维行业运行情况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一、华东地区环境监测运维行业产销分析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二、华东地区环境监测运维行业盈利能力分析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三、华东地区环境监测运维行业偿债能力分析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四、华东地区环境监测运维行业营运能力分析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华南地区环境监测运维行业运行情况</w:t>
      </w:r>
      <w:r>
        <w:rPr>
          <w:rFonts w:hint="eastAsia"/>
        </w:rPr>
        <w:br/>
      </w:r>
      <w:r>
        <w:rPr>
          <w:rFonts w:hint="eastAsia"/>
        </w:rPr>
        <w:t>　　第三节 华中地区环境监测运维行业运行情况</w:t>
      </w:r>
      <w:r>
        <w:rPr>
          <w:rFonts w:hint="eastAsia"/>
        </w:rPr>
        <w:br/>
      </w:r>
      <w:r>
        <w:rPr>
          <w:rFonts w:hint="eastAsia"/>
        </w:rPr>
        <w:t>　　第四节 华北地区环境监测运维行业运行情况</w:t>
      </w:r>
      <w:r>
        <w:rPr>
          <w:rFonts w:hint="eastAsia"/>
        </w:rPr>
        <w:br/>
      </w:r>
      <w:r>
        <w:rPr>
          <w:rFonts w:hint="eastAsia"/>
        </w:rPr>
        <w:t>　　第五节 西北地区环境监测运维行业运行情况</w:t>
      </w:r>
      <w:r>
        <w:rPr>
          <w:rFonts w:hint="eastAsia"/>
        </w:rPr>
        <w:br/>
      </w:r>
      <w:r>
        <w:rPr>
          <w:rFonts w:hint="eastAsia"/>
        </w:rPr>
        <w:t>　　第六节 西南地区环境监测运维行业运行情况</w:t>
      </w:r>
      <w:r>
        <w:rPr>
          <w:rFonts w:hint="eastAsia"/>
        </w:rPr>
        <w:br/>
      </w:r>
      <w:r>
        <w:rPr>
          <w:rFonts w:hint="eastAsia"/>
        </w:rPr>
        <w:t>　　第七节 东北地区环境监测运维行业运行情况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主要环境监测运维企业及竞争格局</w:t>
      </w:r>
      <w:r>
        <w:rPr>
          <w:rFonts w:hint="eastAsia"/>
        </w:rPr>
        <w:br/>
      </w:r>
      <w:r>
        <w:rPr>
          <w:rFonts w:hint="eastAsia"/>
        </w:rPr>
        <w:t>　　第一节 青岛吉美来科技有限公司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广州市科迪隆科学仪器设备有限公司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河南省鑫属实业有限公司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环境监测运维投资建议</w:t>
      </w:r>
      <w:r>
        <w:rPr>
          <w:rFonts w:hint="eastAsia"/>
        </w:rPr>
        <w:br/>
      </w:r>
      <w:r>
        <w:rPr>
          <w:rFonts w:hint="eastAsia"/>
        </w:rPr>
        <w:t>　　第一节 环境监测运维投资环境分析</w:t>
      </w:r>
      <w:r>
        <w:rPr>
          <w:rFonts w:hint="eastAsia"/>
        </w:rPr>
        <w:br/>
      </w:r>
      <w:r>
        <w:rPr>
          <w:rFonts w:hint="eastAsia"/>
        </w:rPr>
        <w:t>　　第二节 环境监测运维投资进入壁垒分析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环境监测运维投资建议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中国环境监测运维未来发展预测及投资前景分析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未来环境监测运维行业发展趋势分析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一、未来环境监测运维行业发展分析</w:t>
      </w:r>
      <w:r>
        <w:rPr>
          <w:rFonts w:hint="eastAsia"/>
        </w:rPr>
        <w:br/>
      </w:r>
      <w:r>
        <w:rPr>
          <w:rFonts w:hint="eastAsia"/>
        </w:rPr>
        <w:t>　　　　二、未来环境监测运维行业技术开发方向</w:t>
      </w:r>
      <w:r>
        <w:rPr>
          <w:rFonts w:hint="eastAsia"/>
        </w:rPr>
        <w:br/>
      </w:r>
      <w:r>
        <w:rPr>
          <w:rFonts w:hint="eastAsia"/>
        </w:rPr>
        <w:t>　　第二节 环境监测运维行业相关趋势预测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业内专家对中国环境监测运维投资的建议及观点</w:t>
      </w:r>
      <w:r>
        <w:rPr>
          <w:rFonts w:hint="eastAsia"/>
        </w:rPr>
        <w:br/>
      </w:r>
      <w:r>
        <w:rPr>
          <w:rFonts w:hint="eastAsia"/>
        </w:rPr>
        <w:t>　　第一节 环境监测运维行业投资机遇</w:t>
      </w:r>
      <w:r>
        <w:rPr>
          <w:rFonts w:hint="eastAsia"/>
        </w:rPr>
        <w:br/>
      </w:r>
      <w:r>
        <w:rPr>
          <w:rFonts w:hint="eastAsia"/>
        </w:rPr>
        <w:t>　　第二节 环境监测运维行业投资风险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66e76180e4af0" w:history="1">
        <w:r>
          <w:rPr>
            <w:rStyle w:val="Hyperlink"/>
          </w:rPr>
          <w:t>2024-2030年中国环境监测运维行业发展全面调研与未来趋势预测报告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66e76180e4af0" w:history="1">
        <w:r>
          <w:rPr>
            <w:rStyle w:val="Hyperlink"/>
          </w:rPr>
          <w:t>https://www.20087.com/3/30/HuanJingJianCeYunWeiFaZhanQuShiF.html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faf4fa68d4af2" w:history="1">
      <w:r>
        <w:rPr>
          <w:rStyle w:val="Hyperlink"/>
        </w:rPr>
        <w:t>2024-2030年中国环境监测运维行业发展全面调研与未来趋势预测报告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anJingJianCeYunWeiFaZhanQuShiF.html" TargetMode="External" Id="R2ca66e76180e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anJingJianCeYunWeiFaZhanQuShiF.html" TargetMode="External" Id="R533faf4fa68d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2024-03-01T08:21:00Z</dcterms:created>
  <dcterms:modified xsi:type="dcterms:W3CDTF">2024-03-01T09:21:00Z</dcterms:modified>
  <dc:subject>2024-2030年中国环境监测运维行业发展全面调研与未来趋势预测报告</dc:subject>
  <dc:title>2024-2030年中国环境监测运维行业发展全面调研与未来趋势预测报告</dc:title>
  <cp:keywords>2024-2030年中国环境监测运维行业发展全面调研与未来趋势预测报告</cp:keywords>
  <dc:description>2024-2030年中国环境监测运维行业发展全面调研与未来趋势预测报告</dc:description>
</cp:coreProperties>
</file>