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b8c7cf424100" w:history="1">
              <w:r>
                <w:rPr>
                  <w:rStyle w:val="Hyperlink"/>
                </w:rPr>
                <w:t>全球与中国虚拟实验系统市场调查研究及前景分析报告（2026-2032年）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b8c7cf424100" w:history="1">
              <w:r>
                <w:rPr>
                  <w:rStyle w:val="Hyperlink"/>
                </w:rPr>
                <w:t>全球与中国虚拟实验系统市场调查研究及前景分析报告（2026-2032年）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6b8c7cf424100" w:history="1">
                <w:r>
                  <w:rPr>
                    <w:rStyle w:val="Hyperlink"/>
                  </w:rPr>
                  <w:t>https://www.20087.com/3/20/XuNiShiYanXiTongDeXianZhuangYuFaZhanQianJing.html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实验系统是融合计算机仿真、三维建模与交互式学习的教育技术工具，已在高等教育、职业教育及基础科学教学中广泛应用。该系统通过构建高保真度的虚拟实验室环境，使学生能够在无风险、低成本条件下反复操作化学反应、物理装置或生物解剖等实验流程，有效弥补实体实验资源不足、危险性高或耗材昂贵等现实约束。目前，虚拟实验系统主流虚拟实验平台普遍支持多终端访问、实时数据反馈与过程记录，并逐步引入AI助教提供操作指导与错误诊断。然而，行业仍面临沉浸感不足、物理引擎精度有限、跨学科内容整合能力弱等问题，部分系统仅实现“演示式”交互，难以替代真实实验中的感官体验与问题解决训练。此外，教师培训体系与课程标准衔接滞后，也制约了虚拟实验系统的深度教学融合。</w:t>
      </w:r>
      <w:r>
        <w:rPr>
          <w:rFonts w:hint="eastAsia"/>
        </w:rPr>
        <w:br/>
      </w:r>
      <w:r>
        <w:rPr>
          <w:rFonts w:hint="eastAsia"/>
        </w:rPr>
        <w:t>　　未来，虚拟实验系统将依托扩展现实（XR）、生成式人工智能与数字孪生技术实现质的跃升。市场调研网指出，高保真触觉反馈设备与眼动追踪技术的集成将显著增强操作沉浸感，使用户获得接近真实实验的肌肉记忆与空间感知；而基于大模型的智能代理可动态生成实验变量、模拟异常工况，提升探究式学习深度。在内容生态方面，跨学科虚拟实验模块（如“化学—环境—工程”联动场景）将推动STEM教育向整合化、项目化转型。同时，随着国家教育数字化战略推进，虚拟实验系统有望纳入国家级智慧教育平台，实现优质资源普惠共享。长远来看，该系统不仅服务于教学，还将延伸至科研预演、工业培训与应急演练等领域，成为连接理论知识与实践能力的关键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6b8c7cf424100" w:history="1">
        <w:r>
          <w:rPr>
            <w:rStyle w:val="Hyperlink"/>
          </w:rPr>
          <w:t>全球与中国虚拟实验系统市场调查研究及前景分析报告（2026-2032年）</w:t>
        </w:r>
      </w:hyperlink>
      <w:r>
        <w:rPr>
          <w:rFonts w:hint="eastAsia"/>
        </w:rPr>
        <w:t>》基于统计局、相关行业协会及科研机构的详实数据，系统分析了虚拟实验系统市场的规模现状、需求特征及价格走势。报告客观评估了虚拟实验系统行业技术水平及未来发展方向，对市场前景做出科学预测，并重点分析了虚拟实验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全球市场虚拟实验系统市场总体规模</w:t>
      </w:r>
      <w:r>
        <w:rPr>
          <w:rFonts w:hint="eastAsia"/>
        </w:rPr>
        <w:br/>
      </w:r>
      <w:r>
        <w:rPr>
          <w:rFonts w:hint="eastAsia"/>
        </w:rPr>
        <w:t>　　1.4 中国市场虚拟实验系统市场总体规模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虚拟实验系统行业发展总体概况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虚拟实验系统行业发展主要特点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虚拟实验系统行业发展影响因素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虚拟实验系统有利因素</w:t>
      </w:r>
      <w:r>
        <w:rPr>
          <w:rFonts w:hint="eastAsia"/>
        </w:rPr>
        <w:br/>
      </w:r>
      <w:r>
        <w:rPr>
          <w:rFonts w:hint="eastAsia"/>
        </w:rPr>
        <w:t>　　　　1.5.3 .2 虚拟实验系统不利因素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全球市场，近三年虚拟实验系统主要企业占有率及排名（按收入）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虚拟实验系统主要企业在国际市场占有率（按收入，2023-2026）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2025年虚拟实验系统主要企业在国际市场排名（按收入）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全球市场主要企业虚拟实验系统销售收入（2023-2026）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中国市场，近三年虚拟实验系统主要企业占有率及排名（按收入）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虚拟实验系统主要企业在中国市场占有率（按收入，2023-2026）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2025年虚拟实验系统主要企业在中国市场排名（按收入）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中国市场主要企业虚拟实验系统销售收入（2023-2026）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全球主要厂商虚拟实验系统总部及产地分布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全球主要厂商成立时间及虚拟实验系统商业化日期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全球主要厂商虚拟实验系统产品类型及应用</w:t>
      </w:r>
      <w:r>
        <w:rPr>
          <w:rFonts w:hint="eastAsia"/>
        </w:rPr>
        <w:br/>
      </w:r>
      <w:r>
        <w:rPr>
          <w:rFonts w:hint="eastAsia"/>
        </w:rPr>
        <w:t>　　2.6 虚拟实验系统行业集中度、竞争程度分析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虚拟实验系统行业集中度分析：2025年全球Top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全球虚拟实验系统第一梯队、第二梯队和第三梯队厂商（品牌）及市场份额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全球虚拟实验系统主要地区分析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全球主要地区虚拟实验系统市场规模分析：2021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全球主要地区虚拟实验系统销售额及份额（2021-2026）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全球主要地区虚拟实验系统销售额及份额预测（2027-2032）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基于本地</w:t>
      </w:r>
      <w:r>
        <w:rPr>
          <w:rFonts w:hint="eastAsia"/>
        </w:rPr>
        <w:br/>
      </w:r>
      <w:r>
        <w:rPr>
          <w:rFonts w:hint="eastAsia"/>
        </w:rPr>
        <w:t>　　　　4.1.2 基于云端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按产品类型细分，全球虚拟实验系统销售额对比（2021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按产品类型细分，全球虚拟实验系统销售额及市场份额（2021-2026）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按产品类型细分，全球虚拟实验系统销售额预测（2027-2032）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按产品类型细分，中国虚拟实验系统销售额及市场份额（2021-2026）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按产品类型细分，中国虚拟实验系统销售额预测（2027-2032）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学校</w:t>
      </w:r>
      <w:r>
        <w:rPr>
          <w:rFonts w:hint="eastAsia"/>
        </w:rPr>
        <w:br/>
      </w:r>
      <w:r>
        <w:rPr>
          <w:rFonts w:hint="eastAsia"/>
        </w:rPr>
        <w:t>　　　　5.1.2 研究机构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按应用细分，全球虚拟实验系统销售额对比（2021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按应用细分，全球虚拟实验系统销售额及市场份额（2021-2026）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按应用细分，全球虚拟实验系统销售额预测（2027-2032）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中国不同应用虚拟实验系统销售额及预测（2021-2032）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中国不同应用虚拟实验系统销售额及市场份额（2021-2026）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中国不同应用虚拟实验系统销售额预测（2027-2032）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虚拟实验系统行业发展趋势</w:t>
      </w:r>
      <w:r>
        <w:rPr>
          <w:rFonts w:hint="eastAsia"/>
        </w:rPr>
        <w:br/>
      </w:r>
      <w:r>
        <w:rPr>
          <w:rFonts w:hint="eastAsia"/>
        </w:rPr>
        <w:t>　　7.2 虚拟实验系统行业主要驱动因素</w:t>
      </w:r>
      <w:r>
        <w:rPr>
          <w:rFonts w:hint="eastAsia"/>
        </w:rPr>
        <w:br/>
      </w:r>
      <w:r>
        <w:rPr>
          <w:rFonts w:hint="eastAsia"/>
        </w:rPr>
        <w:t>　　7.3 虚拟实验系统中国企业SWOT分析</w:t>
      </w:r>
      <w:r>
        <w:rPr>
          <w:rFonts w:hint="eastAsia"/>
        </w:rPr>
        <w:br/>
      </w:r>
      <w:r>
        <w:rPr>
          <w:rFonts w:hint="eastAsia"/>
        </w:rPr>
        <w:t>　　7.4 中国虚拟实验系统行业政策环境分析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虚拟实验系统行业产业链简介</w:t>
      </w:r>
      <w:r>
        <w:rPr>
          <w:rFonts w:hint="eastAsia"/>
        </w:rPr>
        <w:br/>
      </w:r>
      <w:r>
        <w:rPr>
          <w:rFonts w:hint="eastAsia"/>
        </w:rPr>
        <w:t>　　　　8.1.1 虚拟实验系统行业供应链分析</w:t>
      </w:r>
      <w:r>
        <w:rPr>
          <w:rFonts w:hint="eastAsia"/>
        </w:rPr>
        <w:br/>
      </w:r>
      <w:r>
        <w:rPr>
          <w:rFonts w:hint="eastAsia"/>
        </w:rPr>
        <w:t>　　　　8.1.2 虚拟实验系统主要原料及供应情况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虚拟实验系统行业主要下游客户</w:t>
      </w:r>
      <w:r>
        <w:rPr>
          <w:rFonts w:hint="eastAsia"/>
        </w:rPr>
        <w:br/>
      </w:r>
      <w:r>
        <w:rPr>
          <w:rFonts w:hint="eastAsia"/>
        </w:rPr>
        <w:t>　　8.2 虚拟实验系统行业采购模式</w:t>
      </w:r>
      <w:r>
        <w:rPr>
          <w:rFonts w:hint="eastAsia"/>
        </w:rPr>
        <w:br/>
      </w:r>
      <w:r>
        <w:rPr>
          <w:rFonts w:hint="eastAsia"/>
        </w:rPr>
        <w:t>　　8.3 虚拟实验系统行业生产模式</w:t>
      </w:r>
      <w:r>
        <w:rPr>
          <w:rFonts w:hint="eastAsia"/>
        </w:rPr>
        <w:br/>
      </w:r>
      <w:r>
        <w:rPr>
          <w:rFonts w:hint="eastAsia"/>
        </w:rPr>
        <w:t>　　8.4 虚拟实验系统行业销售模式及销售渠道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虚拟实验系统行业发展主要特点</w:t>
      </w:r>
      <w:r>
        <w:rPr>
          <w:rFonts w:hint="eastAsia"/>
        </w:rPr>
        <w:br/>
      </w:r>
      <w:r>
        <w:rPr>
          <w:rFonts w:hint="eastAsia"/>
        </w:rPr>
        <w:t>　　表 2： 虚拟实验系统行业发展有利因素分析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虚拟实验系统行业发展不利因素分析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进入虚拟实验系统行业壁垒</w:t>
      </w:r>
      <w:r>
        <w:rPr>
          <w:rFonts w:hint="eastAsia"/>
        </w:rPr>
        <w:br/>
      </w:r>
      <w:r>
        <w:rPr>
          <w:rFonts w:hint="eastAsia"/>
        </w:rPr>
        <w:t>　　表 5： 虚拟实验系统主要企业在国际市场占有率（按收入，2023-2026）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2025年虚拟实验系统主要企业在国际市场排名（按收入）&amp;（万元）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全球市场主要企业虚拟实验系统销售收入（2023-2026）&amp;（万元）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虚拟实验系统主要企业在中国市场占有率（按收入，2023-2026）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2025年虚拟实验系统主要企业在中国市场排名（按收入）&amp;（万元）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中国市场主要企业虚拟实验系统销售收入（2023-2026）&amp;（万元）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全球主要厂商虚拟实验系统总部及产地分布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全球主要厂商成立时间及虚拟实验系统商业化日期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全球主要厂商虚拟实验系统产品类型及应用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2025年全球虚拟实验系统主要厂商市场地位（第一梯队、第二梯队和第三梯队）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全球虚拟实验系统市场投资、并购等现状分析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全球主要地区虚拟实验系统销售额：（2021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全球主要地区虚拟实验系统销售额（2021-2026）&amp;（万元）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全球主要地区虚拟实验系统销售额及份额列表（2021-2026）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全球主要地区虚拟实验系统销售额预测（2027-2032）&amp;（万元）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全球主要地区虚拟实验系统销售额及份额列表预测（2027-2032）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基于本地主要企业列表</w:t>
      </w:r>
      <w:r>
        <w:rPr>
          <w:rFonts w:hint="eastAsia"/>
        </w:rPr>
        <w:br/>
      </w:r>
      <w:r>
        <w:rPr>
          <w:rFonts w:hint="eastAsia"/>
        </w:rPr>
        <w:t>　　表 22： 基于云端主要企业列表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按产品类型细分，全球虚拟实验系统销售额及增长率对比（2021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按产品类型细分，全球虚拟实验系统销售额（2021-2026）&amp;（万元）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按产品类型细分，全球虚拟实验系统销售额市场份额列表（2021-2026）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按产品类型细分，全球虚拟实验系统销售额预测（2027-2032）&amp;（万元）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按产品类型细分，全球虚拟实验系统销售额市场份额预测（2027-2032）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按产品类型细分，中国虚拟实验系统销售额（2021-2026）&amp;（万元）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按产品类型细分，中国虚拟实验系统销售额市场份额列表（2021-2026）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按产品类型细分，中国虚拟实验系统销售额预测（2027-2032）&amp;（万元）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按产品类型细分，中国虚拟实验系统销售额市场份额预测（2027-2032）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按应用细分，全球虚拟实验系统销售额及增长率对比（2021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按应用细分，全球虚拟实验系统销售额（2021-2026）&amp;（万元）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按应用细分，全球虚拟实验系统销售额市场份额列表（2021-2026）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按应用细分，全球虚拟实验系统销售额预测（2027-2032）&amp;（万元）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按应用细分，全球虚拟实验系统市场份额预测（2027-2032）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中国不同应用虚拟实验系统销售额（2021-2026）&amp;（万元）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中国不同应用虚拟实验系统销售额市场份额列表（2021-2026）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中国不同应用虚拟实验系统销售额预测（2027-2032）&amp;（万元）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中国不同应用虚拟实验系统销售额市场份额预测（2027-2032）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重点企业（9）公司信息、总部、虚拟实验系统市场地位以及主要的竞争对手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虚拟实验系统产品及服务介绍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虚拟实验系统收入及毛利率（2021-2026）&amp;（万元）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虚拟实验系统行业发展趋势</w:t>
      </w:r>
      <w:r>
        <w:rPr>
          <w:rFonts w:hint="eastAsia"/>
        </w:rPr>
        <w:br/>
      </w:r>
      <w:r>
        <w:rPr>
          <w:rFonts w:hint="eastAsia"/>
        </w:rPr>
        <w:t>　　表 86： 虚拟实验系统行业主要驱动因素</w:t>
      </w:r>
      <w:r>
        <w:rPr>
          <w:rFonts w:hint="eastAsia"/>
        </w:rPr>
        <w:br/>
      </w:r>
      <w:r>
        <w:rPr>
          <w:rFonts w:hint="eastAsia"/>
        </w:rPr>
        <w:t>　　表 87： 虚拟实验系统行业供应链分析</w:t>
      </w:r>
      <w:r>
        <w:rPr>
          <w:rFonts w:hint="eastAsia"/>
        </w:rPr>
        <w:br/>
      </w:r>
      <w:r>
        <w:rPr>
          <w:rFonts w:hint="eastAsia"/>
        </w:rPr>
        <w:t>　　表 88： 虚拟实验系统上游原料供应商</w:t>
      </w:r>
      <w:r>
        <w:rPr>
          <w:rFonts w:hint="eastAsia"/>
        </w:rPr>
        <w:br/>
      </w:r>
      <w:r>
        <w:rPr>
          <w:rFonts w:hint="eastAsia"/>
        </w:rPr>
        <w:t>　　表 89： 虚拟实验系统行业主要下游客户</w:t>
      </w:r>
      <w:r>
        <w:rPr>
          <w:rFonts w:hint="eastAsia"/>
        </w:rPr>
        <w:br/>
      </w:r>
      <w:r>
        <w:rPr>
          <w:rFonts w:hint="eastAsia"/>
        </w:rPr>
        <w:t>　　表 90： 虚拟实验系统典型经销商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虚拟实验系统产品图片</w:t>
      </w:r>
      <w:r>
        <w:rPr>
          <w:rFonts w:hint="eastAsia"/>
        </w:rPr>
        <w:br/>
      </w:r>
      <w:r>
        <w:rPr>
          <w:rFonts w:hint="eastAsia"/>
        </w:rPr>
        <w:t>　　图 2： 全球市场虚拟实验系统市场规模，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全球虚拟实验系统市场销售额预测：（万元）&amp;（2021-2032）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中国市场虚拟实验系统销售额及未来趋势（2021-2032）&amp;（万元）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2025年全球前五大厂商虚拟实验系统市场份额</w:t>
      </w:r>
      <w:r>
        <w:rPr>
          <w:rFonts w:hint="eastAsia"/>
        </w:rPr>
        <w:br/>
      </w:r>
      <w:r>
        <w:rPr>
          <w:rFonts w:hint="eastAsia"/>
        </w:rPr>
        <w:t>　　图 6： 2025年全球虚拟实验系统第一梯队、第二梯队和第三梯队厂商及市场份额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全球主要地区虚拟实验系统销售额市场份额（2021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中东虚拟实验系统销售额及预测（2021-2032）&amp;（万元）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基于本地 产品图片</w:t>
      </w:r>
      <w:r>
        <w:rPr>
          <w:rFonts w:hint="eastAsia"/>
        </w:rPr>
        <w:br/>
      </w:r>
      <w:r>
        <w:rPr>
          <w:rFonts w:hint="eastAsia"/>
        </w:rPr>
        <w:t>　　图 17：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基于云端产品图片</w:t>
      </w:r>
      <w:r>
        <w:rPr>
          <w:rFonts w:hint="eastAsia"/>
        </w:rPr>
        <w:br/>
      </w:r>
      <w:r>
        <w:rPr>
          <w:rFonts w:hint="eastAsia"/>
        </w:rPr>
        <w:t>　　图 19：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按产品类型细分，全球虚拟实验系统市场份额2025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按产品类型细分，全球虚拟实验系统市场份额2021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按产品类型细分，全球虚拟实验系统市场份额预测2026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按产品类型细分，中国虚拟实验系统市场份额2021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按产品类型细分，中国虚拟实验系统市场份额预测2026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研究机构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按应用细分，全球虚拟实验系统市场份额2025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按应用细分，全球虚拟实验系统市场份额2021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虚拟实验系统中国企业SWOT分析</w:t>
      </w:r>
      <w:r>
        <w:rPr>
          <w:rFonts w:hint="eastAsia"/>
        </w:rPr>
        <w:br/>
      </w:r>
      <w:r>
        <w:rPr>
          <w:rFonts w:hint="eastAsia"/>
        </w:rPr>
        <w:t>　　图 31： 虚拟实验系统产业链</w:t>
      </w:r>
      <w:r>
        <w:rPr>
          <w:rFonts w:hint="eastAsia"/>
        </w:rPr>
        <w:br/>
      </w:r>
      <w:r>
        <w:rPr>
          <w:rFonts w:hint="eastAsia"/>
        </w:rPr>
        <w:t>　　图 32： 虚拟实验系统行业采购模式分析</w:t>
      </w:r>
      <w:r>
        <w:rPr>
          <w:rFonts w:hint="eastAsia"/>
        </w:rPr>
        <w:br/>
      </w:r>
      <w:r>
        <w:rPr>
          <w:rFonts w:hint="eastAsia"/>
        </w:rPr>
        <w:t>　　图 33： 虚拟实验系统行业生产模式</w:t>
      </w:r>
      <w:r>
        <w:rPr>
          <w:rFonts w:hint="eastAsia"/>
        </w:rPr>
        <w:br/>
      </w:r>
      <w:r>
        <w:rPr>
          <w:rFonts w:hint="eastAsia"/>
        </w:rPr>
        <w:t>　　图 34： 虚拟实验系统行业销售模式分析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b8c7cf424100" w:history="1">
        <w:r>
          <w:rPr>
            <w:rStyle w:val="Hyperlink"/>
          </w:rPr>
          <w:t>全球与中国虚拟实验系统市场调查研究及前景分析报告（2026-2032年）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6b8c7cf424100" w:history="1">
        <w:r>
          <w:rPr>
            <w:rStyle w:val="Hyperlink"/>
          </w:rPr>
          <w:t>https://www.20087.com/3/20/XuNiShiYanXiTongDeXianZhuangYuFaZhanQianJing.html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c8f8d4f24545" w:history="1">
      <w:r>
        <w:rPr>
          <w:rStyle w:val="Hyperlink"/>
        </w:rPr>
        <w:t>全球与中国虚拟实验系统市场调查研究及前景分析报告（2026-2032年）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uNiShiYanXiTongDeXianZhuangYuFaZhanQianJing.html" TargetMode="External" Id="R1646b8c7cf42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uNiShiYanXiTongDeXianZhuangYuFaZhanQianJing.html" TargetMode="External" Id="R523ac8f8d4f2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2026-02-07T07:51:34Z</dcterms:created>
  <dcterms:modified xsi:type="dcterms:W3CDTF">2026-02-07T08:51:34Z</dcterms:modified>
  <dc:subject>全球与中国虚拟实验系统市场调查研究及前景分析报告（2026-2032年）</dc:subject>
  <dc:title>全球与中国虚拟实验系统市场调查研究及前景分析报告（2026-2032年）</dc:title>
  <cp:keywords>全球与中国虚拟实验系统市场调查研究及前景分析报告（2026-2032年）</cp:keywords>
  <dc:description>全球与中国虚拟实验系统市场调查研究及前景分析报告（2026-2032年）</dc:description>
</cp:coreProperties>
</file>