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226a67baf4084" w:history="1">
              <w:r>
                <w:rPr>
                  <w:rStyle w:val="Hyperlink"/>
                </w:rPr>
                <w:t>2025-2031年中国职业教育培训市场现状与前景趋势预测报告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226a67baf4084" w:history="1">
              <w:r>
                <w:rPr>
                  <w:rStyle w:val="Hyperlink"/>
                </w:rPr>
                <w:t>2025-2031年中国职业教育培训市场现状与前景趋势预测报告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226a67baf4084" w:history="1">
                <w:r>
                  <w:rPr>
                    <w:rStyle w:val="Hyperlink"/>
                  </w:rPr>
                  <w:t>https://www.20087.com/5/30/ZhiYeJiaoYuPeiXunDeFaZhanQuShi.html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培训在全球范围内正经历一场深刻变革，以适应快速变化的劳动力市场和技术进步。随着数字技能和软技能成为就业市场的热门需求，职业教育培训机构正在扩大其课程范围，以涵盖更多前沿技术和职业发展领域。同时，线上教育平台的兴起，如MOOCs（大规模开放在线课程）和微证书课程，提供了更加灵活和个性化的学习路径，满足在职人士的继续教育需求。此外，政企合作模式的深化，使教育内容更贴近行业实际，提高了学员的就业竞争力。</w:t>
      </w:r>
      <w:r>
        <w:rPr>
          <w:rFonts w:hint="eastAsia"/>
        </w:rPr>
        <w:br/>
      </w:r>
      <w:r>
        <w:rPr>
          <w:rFonts w:hint="eastAsia"/>
        </w:rPr>
        <w:t>　　未来，职业教育培训将更加注重终身学习和技能更新。随着自动化、人工智能和大数据等技术的普及，职业资格的周期性更新将变得更为常见，促使个人持续学习以保持市场竞争力。同时，虚拟现实（VR）、增强现实（AR）和混合现实（MR）等技术的应用，将为职业技能培训提供更加沉浸式和互动性的学习体验。此外，教育与行业实践的紧密结合，将推动职业教育培训向更加实战化和项目导向型转变，以培养学员的实际操作能力和问题解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226a67baf4084" w:history="1">
        <w:r>
          <w:rPr>
            <w:rStyle w:val="Hyperlink"/>
          </w:rPr>
          <w:t>2025-2031年中国职业教育培训市场现状与前景趋势预测报告</w:t>
        </w:r>
      </w:hyperlink>
      <w:r>
        <w:rPr>
          <w:rFonts w:hint="eastAsia"/>
        </w:rPr>
        <w:t>》从市场规模、需求变化及价格动态等维度，系统解析了职业教育培训行业的现状与发展趋势。报告深入分析了职业教育培训产业链各环节，科学预测了市场前景与技术发展方向，同时聚焦职业教育培训细分市场特点及重点企业的经营表现，揭示了职业教育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职业教育培训产业概述</w:t>
      </w:r>
      <w:r>
        <w:rPr>
          <w:rFonts w:hint="eastAsia"/>
        </w:rPr>
        <w:br/>
      </w:r>
      <w:r>
        <w:rPr>
          <w:rFonts w:hint="eastAsia"/>
        </w:rPr>
        <w:t>　　第一节 职业教育培训定义</w:t>
      </w:r>
      <w:r>
        <w:rPr>
          <w:rFonts w:hint="eastAsia"/>
        </w:rPr>
        <w:br/>
      </w:r>
      <w:r>
        <w:rPr>
          <w:rFonts w:hint="eastAsia"/>
        </w:rPr>
        <w:t>　　第二节 职业教育培训行业特点</w:t>
      </w:r>
      <w:r>
        <w:rPr>
          <w:rFonts w:hint="eastAsia"/>
        </w:rPr>
        <w:br/>
      </w:r>
      <w:r>
        <w:rPr>
          <w:rFonts w:hint="eastAsia"/>
        </w:rPr>
        <w:t>　　第三节 职业教育培训产业链分析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中国职业教育培训运行经济环境分析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中国职业教育培训产业政策环境分析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三、主要职业教育培训产业政策</w:t>
      </w:r>
      <w:r>
        <w:rPr>
          <w:rFonts w:hint="eastAsia"/>
        </w:rPr>
        <w:br/>
      </w:r>
      <w:r>
        <w:rPr>
          <w:rFonts w:hint="eastAsia"/>
        </w:rPr>
        <w:t>　　第三节 中国职业教育培训产业社会环境分析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2024-2025年全球职业教育培训行业发展态势分析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全球主要国家职业教育培训市场现状</w:t>
      </w:r>
      <w:r>
        <w:rPr>
          <w:rFonts w:hint="eastAsia"/>
        </w:rPr>
        <w:br/>
      </w:r>
      <w:r>
        <w:rPr>
          <w:rFonts w:hint="eastAsia"/>
        </w:rPr>
        <w:t>　　第三节 全球职业教育培训行业发展趋势预测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2019-2024年中国职业教育培训行业规模情况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一、职业教育培训行业市场规模情况分析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三、职业教育培训行业人员规模情况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2019-2024年中国职业教育培训行业财务能力分析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2024-2025年中国职业教育培训行业热点动态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2025年中国职业教育培训行业面临的挑战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中国重点地区职业教育培训行业市场调研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国内职业教育培训行业价格走势预测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一、职业教育培训行业客户偏好调查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四、职业教育培训行业客户消费理念调研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2025年职业教育培训行业集中度分析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二、职业教育培训企业集中度分析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职业教育培训市场策略分析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一、职业教育培训价格策略分析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二、职业教育培训渠道策略分析</w:t>
      </w:r>
      <w:r>
        <w:rPr>
          <w:rFonts w:hint="eastAsia"/>
        </w:rPr>
        <w:br/>
      </w:r>
      <w:r>
        <w:rPr>
          <w:rFonts w:hint="eastAsia"/>
        </w:rPr>
        <w:t>　　第二节 职业教育培训销售策略分析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提高职业教育培训企业竞争力的策略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一、提高中国职业教育培训企业核心竞争力的对策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二、职业教育培训企业提升竞争力的主要方向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三、影响职业教育培训企业核心竞争力的因素及提升途径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四、提高职业教育培训企业竞争力的策略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四、职业教育培训行业风险分析</w:t>
      </w:r>
      <w:r>
        <w:rPr>
          <w:rFonts w:hint="eastAsia"/>
        </w:rPr>
        <w:br/>
      </w:r>
      <w:r>
        <w:rPr>
          <w:rFonts w:hint="eastAsia"/>
        </w:rPr>
        <w:t>　　第二节 职业教育培训行业投资风险及控制策略分析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2025-2031年中国职业教育培训行业投资潜力及发展趋势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2025-2031年职业教育培训行业投资潜力分析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(中^智^林)2025-2031年中国职业教育培训行业发展趋势分析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一、2025年职业教育培训市场前景分析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二、2025年职业教育培训发展趋势预测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三、2025-2031年我国职业教育培训行业发展剖析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职业教育培训行业历程</w:t>
      </w:r>
      <w:r>
        <w:rPr>
          <w:rFonts w:hint="eastAsia"/>
        </w:rPr>
        <w:br/>
      </w:r>
      <w:r>
        <w:rPr>
          <w:rFonts w:hint="eastAsia"/>
        </w:rPr>
        <w:t>　　图表 职业教育培训行业生命周期</w:t>
      </w:r>
      <w:r>
        <w:rPr>
          <w:rFonts w:hint="eastAsia"/>
        </w:rPr>
        <w:br/>
      </w:r>
      <w:r>
        <w:rPr>
          <w:rFonts w:hint="eastAsia"/>
        </w:rPr>
        <w:t>　　图表 职业教育培训行业产业链分析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2019-2024年职业教育培训行业市场容量统计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2025-2031年中国职业教育培训行业发展趋势预测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226a67baf4084" w:history="1">
        <w:r>
          <w:rPr>
            <w:rStyle w:val="Hyperlink"/>
          </w:rPr>
          <w:t>2025-2031年中国职业教育培训市场现状与前景趋势预测报告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226a67baf4084" w:history="1">
        <w:r>
          <w:rPr>
            <w:rStyle w:val="Hyperlink"/>
          </w:rPr>
          <w:t>https://www.20087.com/5/30/ZhiYeJiaoYuPeiXunDeFaZhanQuShi.html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热点：专业培训、职业教育培训网官网、职业教育的意义、职业教育培训中心服务网、职业技能教育培训、职业教育培训中心官网、职业培训中心、职业教育培训中心服务网是政府官网吗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404eb40124c05" w:history="1">
      <w:r>
        <w:rPr>
          <w:rStyle w:val="Hyperlink"/>
        </w:rPr>
        <w:t>2025-2031年中国职业教育培训市场现状与前景趋势预测报告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iYeJiaoYuPeiXunDeFaZhanQuShi.html" TargetMode="External" Id="R710226a67baf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iYeJiaoYuPeiXunDeFaZhanQuShi.html" TargetMode="External" Id="R837404eb4012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2024-08-22T05:08:00Z</dcterms:created>
  <dcterms:modified xsi:type="dcterms:W3CDTF">2024-08-22T06:08:00Z</dcterms:modified>
  <dc:subject>2025-2031年中国职业教育培训市场现状与前景趋势预测报告</dc:subject>
  <dc:title>2025-2031年中国职业教育培训市场现状与前景趋势预测报告</dc:title>
  <cp:keywords>2025-2031年中国职业教育培训市场现状与前景趋势预测报告</cp:keywords>
  <dc:description>2025-2031年中国职业教育培训市场现状与前景趋势预测报告</dc:description>
</cp:coreProperties>
</file>