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fe01aac08c4dfe" w:history="1">
              <w:r>
                <w:rPr>
                  <w:rStyle w:val="Hyperlink"/>
                </w:rPr>
                <w:t>2026-2032年中国动漫授权行业深度调研与发展趋势报告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fe01aac08c4dfe" w:history="1">
              <w:r>
                <w:rPr>
                  <w:rStyle w:val="Hyperlink"/>
                </w:rPr>
                <w:t>2026-2032年中国动漫授权行业深度调研与发展趋势报告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fe01aac08c4dfe" w:history="1">
                <w:r>
                  <w:rPr>
                    <w:rStyle w:val="Hyperlink"/>
                  </w:rPr>
                  <w:t>https://www.20087.com/7/70/DongManShouQuanWeiLaiFaZhanQuShi.html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授权是一种将动漫IP转化为实体商品或其他形式的文化产业活动，近年来随着动漫产业的发展和市场需求的增长，在提高授权价值、降低成本方面取得了长足进展。当前市场上，动漫授权不仅在提高衍生品的质量、增加授权范围方面实现了技术突破，还在提高授权流程的效率和优化版权管理方面进行了优化。随着对高质量动漫衍生品的需求增加，动漫授权的策略更加注重提高IP的品牌影响力和粉丝忠诚度。</w:t>
      </w:r>
      <w:r>
        <w:rPr>
          <w:rFonts w:hint="eastAsia"/>
        </w:rPr>
        <w:br/>
      </w:r>
      <w:r>
        <w:rPr>
          <w:rFonts w:hint="eastAsia"/>
        </w:rPr>
        <w:t>　　未来，动漫授权的发展将更加注重技术创新和服务优化。市场调研网指出，一方面，随着新媒体和数字技术的应用，动漫授权将采用更高性能的内容分发平台和更先进的营销策略，以提高其IP的曝光度和市场影响力。另一方面，随着对个性化和定制化产品的需求增加，动漫授权将提供更多定制化选项，以满足不同粉丝群体的具体需求。此外，随着对可持续发展的重视，动漫授权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fe01aac08c4dfe" w:history="1">
        <w:r>
          <w:rPr>
            <w:rStyle w:val="Hyperlink"/>
          </w:rPr>
          <w:t>2026-2032年中国动漫授权行业深度调研与发展趋势报告</w:t>
        </w:r>
      </w:hyperlink>
      <w:r>
        <w:rPr>
          <w:rFonts w:hint="eastAsia"/>
        </w:rPr>
        <w:t>》基于多年动漫授权行业研究积累，结合当前市场发展现状，依托国家权威数据资源和长期市场监测数据库，对动漫授权行业进行了全面调研与分析。报告详细阐述了动漫授权市场规模、市场前景、发展趋势、技术现状及未来方向，重点分析了行业内主要企业的竞争格局，并通过SWOT分析揭示了动漫授权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fe01aac08c4dfe" w:history="1">
        <w:r>
          <w:rPr>
            <w:rStyle w:val="Hyperlink"/>
          </w:rPr>
          <w:t>2026-2032年中国动漫授权行业深度调研与发展趋势报告</w:t>
        </w:r>
      </w:hyperlink>
      <w:r>
        <w:rPr>
          <w:rFonts w:hint="eastAsia"/>
        </w:rPr>
        <w:t>》，2025年动漫授权行业市场规模达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%。报告为投资者提供了准确的市场现状解读，帮助预判行业前景，挖掘投资价值，同时从投资策略和营销策略等角度提出实用建议，助力投资者在动漫授权行业中把握机遇、规避风险。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动漫授权产业概述</w:t>
      </w:r>
      <w:r>
        <w:rPr>
          <w:rFonts w:hint="eastAsia"/>
        </w:rPr>
        <w:br/>
      </w:r>
      <w:r>
        <w:rPr>
          <w:rFonts w:hint="eastAsia"/>
        </w:rPr>
        <w:t>　　第一节 动漫授权定义</w:t>
      </w:r>
      <w:r>
        <w:rPr>
          <w:rFonts w:hint="eastAsia"/>
        </w:rPr>
        <w:br/>
      </w:r>
      <w:r>
        <w:rPr>
          <w:rFonts w:hint="eastAsia"/>
        </w:rPr>
        <w:t>　　第二节 动漫授权行业特点</w:t>
      </w:r>
      <w:r>
        <w:rPr>
          <w:rFonts w:hint="eastAsia"/>
        </w:rPr>
        <w:br/>
      </w:r>
      <w:r>
        <w:rPr>
          <w:rFonts w:hint="eastAsia"/>
        </w:rPr>
        <w:t>　　第三节 动漫授权产业链分析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2025-2026年中国动漫授权行业运行环境分析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中国动漫授权运行经济环境分析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中国动漫授权产业政策环境分析</w:t>
      </w:r>
      <w:r>
        <w:rPr>
          <w:rFonts w:hint="eastAsia"/>
        </w:rPr>
        <w:br/>
      </w:r>
      <w:r>
        <w:rPr>
          <w:rFonts w:hint="eastAsia"/>
        </w:rPr>
        <w:t>　　　　一、动漫授权行业监管体制</w:t>
      </w:r>
      <w:r>
        <w:rPr>
          <w:rFonts w:hint="eastAsia"/>
        </w:rPr>
        <w:br/>
      </w:r>
      <w:r>
        <w:rPr>
          <w:rFonts w:hint="eastAsia"/>
        </w:rPr>
        <w:t>　　　　二、动漫授权行业主要法规</w:t>
      </w:r>
      <w:r>
        <w:rPr>
          <w:rFonts w:hint="eastAsia"/>
        </w:rPr>
        <w:br/>
      </w:r>
      <w:r>
        <w:rPr>
          <w:rFonts w:hint="eastAsia"/>
        </w:rPr>
        <w:t>　　　　三、主要动漫授权产业政策</w:t>
      </w:r>
      <w:r>
        <w:rPr>
          <w:rFonts w:hint="eastAsia"/>
        </w:rPr>
        <w:br/>
      </w:r>
      <w:r>
        <w:rPr>
          <w:rFonts w:hint="eastAsia"/>
        </w:rPr>
        <w:t>　　第三节 中国动漫授权产业社会环境分析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国外动漫授权行业发展态势分析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国外动漫授权市场发展现状分析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国外主要国家动漫授权市场现状</w:t>
      </w:r>
      <w:r>
        <w:rPr>
          <w:rFonts w:hint="eastAsia"/>
        </w:rPr>
        <w:br/>
      </w:r>
      <w:r>
        <w:rPr>
          <w:rFonts w:hint="eastAsia"/>
        </w:rPr>
        <w:t>　　第三节 国外动漫授权行业发展趋势预测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中国动漫授权行业市场分析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2021-2026年中国动漫授权行业规模情况</w:t>
      </w:r>
      <w:r>
        <w:rPr>
          <w:rFonts w:hint="eastAsia"/>
        </w:rPr>
        <w:br/>
      </w:r>
      <w:r>
        <w:rPr>
          <w:rFonts w:hint="eastAsia"/>
        </w:rPr>
        <w:t>　　　　一、动漫授权行业市场规模情况分析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二、动漫授权行业单位规模情况</w:t>
      </w:r>
      <w:r>
        <w:rPr>
          <w:rFonts w:hint="eastAsia"/>
        </w:rPr>
        <w:br/>
      </w:r>
      <w:r>
        <w:rPr>
          <w:rFonts w:hint="eastAsia"/>
        </w:rPr>
        <w:t>　　　　三、动漫授权行业人员规模情况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2021-2026年中国动漫授权行业财务能力分析</w:t>
      </w:r>
      <w:r>
        <w:rPr>
          <w:rFonts w:hint="eastAsia"/>
        </w:rPr>
        <w:br/>
      </w:r>
      <w:r>
        <w:rPr>
          <w:rFonts w:hint="eastAsia"/>
        </w:rPr>
        <w:t>　　　　一、动漫授权行业盈利能力分析</w:t>
      </w:r>
      <w:r>
        <w:rPr>
          <w:rFonts w:hint="eastAsia"/>
        </w:rPr>
        <w:br/>
      </w:r>
      <w:r>
        <w:rPr>
          <w:rFonts w:hint="eastAsia"/>
        </w:rPr>
        <w:t>　　　　二、动漫授权行业偿债能力分析</w:t>
      </w:r>
      <w:r>
        <w:rPr>
          <w:rFonts w:hint="eastAsia"/>
        </w:rPr>
        <w:br/>
      </w:r>
      <w:r>
        <w:rPr>
          <w:rFonts w:hint="eastAsia"/>
        </w:rPr>
        <w:t>　　　　三、动漫授权行业营运能力分析</w:t>
      </w:r>
      <w:r>
        <w:rPr>
          <w:rFonts w:hint="eastAsia"/>
        </w:rPr>
        <w:br/>
      </w:r>
      <w:r>
        <w:rPr>
          <w:rFonts w:hint="eastAsia"/>
        </w:rPr>
        <w:t>　　　　四、动漫授权行业发展能力分析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2025-2026年中国动漫授权行业热点动态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2026年中国动漫授权行业面临的挑战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中国重点地区动漫授权行业市场调研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重点地区（一）动漫授权市场调研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重点地区（二）动漫授权市场调研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重点地区（三）动漫授权市场调研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重点地区（四）动漫授权市场调研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重点地区（五）动漫授权市场调研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中国动漫授权行业价格走势及影响因素分析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国内动漫授权行业价格回顾</w:t>
      </w:r>
      <w:r>
        <w:rPr>
          <w:rFonts w:hint="eastAsia"/>
        </w:rPr>
        <w:br/>
      </w:r>
      <w:r>
        <w:rPr>
          <w:rFonts w:hint="eastAsia"/>
        </w:rPr>
        <w:t>　　第二节 国内动漫授权行业价格走势预测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国内动漫授权行业价格影响因素分析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中国动漫授权行业客户调研</w:t>
      </w:r>
      <w:r>
        <w:rPr>
          <w:rFonts w:hint="eastAsia"/>
        </w:rPr>
        <w:br/>
      </w:r>
      <w:r>
        <w:rPr>
          <w:rFonts w:hint="eastAsia"/>
        </w:rPr>
        <w:t>　　　　一、动漫授权行业客户偏好调查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二、客户对动漫授权品牌的首要认知渠道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三、动漫授权品牌忠诚度调查</w:t>
      </w:r>
      <w:r>
        <w:rPr>
          <w:rFonts w:hint="eastAsia"/>
        </w:rPr>
        <w:br/>
      </w:r>
      <w:r>
        <w:rPr>
          <w:rFonts w:hint="eastAsia"/>
        </w:rPr>
        <w:t>　　　　四、动漫授权行业客户消费理念调研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中国动漫授权行业竞争格局分析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2026年动漫授权行业集中度分析</w:t>
      </w:r>
      <w:r>
        <w:rPr>
          <w:rFonts w:hint="eastAsia"/>
        </w:rPr>
        <w:br/>
      </w:r>
      <w:r>
        <w:rPr>
          <w:rFonts w:hint="eastAsia"/>
        </w:rPr>
        <w:t>　　　　一、动漫授权市场集中度分析</w:t>
      </w:r>
      <w:r>
        <w:rPr>
          <w:rFonts w:hint="eastAsia"/>
        </w:rPr>
        <w:br/>
      </w:r>
      <w:r>
        <w:rPr>
          <w:rFonts w:hint="eastAsia"/>
        </w:rPr>
        <w:t>　　　　二、动漫授权企业集中度分析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2025-2026年动漫授权行业竞争格局分析</w:t>
      </w:r>
      <w:r>
        <w:rPr>
          <w:rFonts w:hint="eastAsia"/>
        </w:rPr>
        <w:br/>
      </w:r>
      <w:r>
        <w:rPr>
          <w:rFonts w:hint="eastAsia"/>
        </w:rPr>
        <w:t>　　　　一、动漫授权行业竞争策略分析</w:t>
      </w:r>
      <w:r>
        <w:rPr>
          <w:rFonts w:hint="eastAsia"/>
        </w:rPr>
        <w:br/>
      </w:r>
      <w:r>
        <w:rPr>
          <w:rFonts w:hint="eastAsia"/>
        </w:rPr>
        <w:t>　　　　二、动漫授权行业竞争格局展望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三、我国动漫授权市场竞争趋势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动漫授权行业重点企业发展调研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动漫授权企业发展策略分析</w:t>
      </w:r>
      <w:r>
        <w:rPr>
          <w:rFonts w:hint="eastAsia"/>
        </w:rPr>
        <w:br/>
      </w:r>
      <w:r>
        <w:rPr>
          <w:rFonts w:hint="eastAsia"/>
        </w:rPr>
        <w:t>　　第一节 动漫授权市场策略分析</w:t>
      </w:r>
      <w:r>
        <w:rPr>
          <w:rFonts w:hint="eastAsia"/>
        </w:rPr>
        <w:br/>
      </w:r>
      <w:r>
        <w:rPr>
          <w:rFonts w:hint="eastAsia"/>
        </w:rPr>
        <w:t>　　　　一、动漫授权价格策略分析</w:t>
      </w:r>
      <w:r>
        <w:rPr>
          <w:rFonts w:hint="eastAsia"/>
        </w:rPr>
        <w:br/>
      </w:r>
      <w:r>
        <w:rPr>
          <w:rFonts w:hint="eastAsia"/>
        </w:rPr>
        <w:t>　　　　二、动漫授权渠道策略分析</w:t>
      </w:r>
      <w:r>
        <w:rPr>
          <w:rFonts w:hint="eastAsia"/>
        </w:rPr>
        <w:br/>
      </w:r>
      <w:r>
        <w:rPr>
          <w:rFonts w:hint="eastAsia"/>
        </w:rPr>
        <w:t>　　第二节 动漫授权销售策略分析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提高动漫授权企业竞争力的策略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一、提高中国动漫授权企业核心竞争力的对策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二、动漫授权企业提升竞争力的主要方向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三、影响动漫授权企业核心竞争力的因素及提升途径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四、提高动漫授权企业竞争力的策略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动漫授权行业投资风险与控制策略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动漫授权行业SWOT模型分析</w:t>
      </w:r>
      <w:r>
        <w:rPr>
          <w:rFonts w:hint="eastAsia"/>
        </w:rPr>
        <w:br/>
      </w:r>
      <w:r>
        <w:rPr>
          <w:rFonts w:hint="eastAsia"/>
        </w:rPr>
        <w:t>　　　　一、动漫授权行业优势分析</w:t>
      </w:r>
      <w:r>
        <w:rPr>
          <w:rFonts w:hint="eastAsia"/>
        </w:rPr>
        <w:br/>
      </w:r>
      <w:r>
        <w:rPr>
          <w:rFonts w:hint="eastAsia"/>
        </w:rPr>
        <w:t>　　　　二、动漫授权行业劣势分析</w:t>
      </w:r>
      <w:r>
        <w:rPr>
          <w:rFonts w:hint="eastAsia"/>
        </w:rPr>
        <w:br/>
      </w:r>
      <w:r>
        <w:rPr>
          <w:rFonts w:hint="eastAsia"/>
        </w:rPr>
        <w:t>　　　　三、动漫授权行业机会分析</w:t>
      </w:r>
      <w:r>
        <w:rPr>
          <w:rFonts w:hint="eastAsia"/>
        </w:rPr>
        <w:br/>
      </w:r>
      <w:r>
        <w:rPr>
          <w:rFonts w:hint="eastAsia"/>
        </w:rPr>
        <w:t>　　　　四、动漫授权行业风险分析</w:t>
      </w:r>
      <w:r>
        <w:rPr>
          <w:rFonts w:hint="eastAsia"/>
        </w:rPr>
        <w:br/>
      </w:r>
      <w:r>
        <w:rPr>
          <w:rFonts w:hint="eastAsia"/>
        </w:rPr>
        <w:t>　　第二节 动漫授权行业投资风险及控制策略分析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一、动漫授权市场风险及控制策略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二、动漫授权行业政策风险及控制策略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三、动漫授权行业经营风险及控制策略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四、动漫授权同业竞争风险及控制策略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五、动漫授权行业其他风险及控制策略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2021-2032年中国动漫授权行业投资潜力及发展趋势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2021-2032年动漫授权行业投资潜力分析</w:t>
      </w:r>
      <w:r>
        <w:rPr>
          <w:rFonts w:hint="eastAsia"/>
        </w:rPr>
        <w:br/>
      </w:r>
      <w:r>
        <w:rPr>
          <w:rFonts w:hint="eastAsia"/>
        </w:rPr>
        <w:t>　　　　一、动漫授权行业重点可投资领域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二、动漫授权行业目标市场需求潜力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三、动漫授权行业投资潜力综合评判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中智林.－2021-2032年中国动漫授权行业发展趋势分析</w:t>
      </w:r>
      <w:r>
        <w:rPr>
          <w:rFonts w:hint="eastAsia"/>
        </w:rPr>
        <w:br/>
      </w:r>
      <w:r>
        <w:rPr>
          <w:rFonts w:hint="eastAsia"/>
        </w:rPr>
        <w:t>　　　　一、动漫授权行业规模发展趋势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二、未来动漫授权产业创新的发展趋势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三、“十四五”期间我国动漫授权行业发展剖析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五、未来动漫授权行业发展变局剖析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fe01aac08c4dfe" w:history="1">
        <w:r>
          <w:rPr>
            <w:rStyle w:val="Hyperlink"/>
          </w:rPr>
          <w:t>2026-2032年中国动漫授权行业深度调研与发展趋势报告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fe01aac08c4dfe" w:history="1">
        <w:r>
          <w:rPr>
            <w:rStyle w:val="Hyperlink"/>
          </w:rPr>
          <w:t>https://www.20087.com/7/70/DongManShouQuanWeiLaiFaZhanQuShi.html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热点：什么软件可以自制动漫、动漫授权怎么申请、ip授权平台、动漫授权费一般是多少、招募动画是什么意思、动漫授权素材在哪里找、ip授权费用一般多少、动漫授权书图片、动漫设计专业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49c3367711416f" w:history="1">
      <w:r>
        <w:rPr>
          <w:rStyle w:val="Hyperlink"/>
        </w:rPr>
        <w:t>2026-2032年中国动漫授权行业深度调研与发展趋势报告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DongManShouQuanWeiLaiFaZhanQuShi.html" TargetMode="External" Id="Rb8fe01aac08c4d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DongManShouQuanWeiLaiFaZhanQuShi.html" TargetMode="External" Id="R8349c336771141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2026-06-08T06:44:00Z</dcterms:created>
  <dcterms:modified xsi:type="dcterms:W3CDTF">2026-06-08T07:44:00Z</dcterms:modified>
  <dc:subject>2026-2032年中国动漫授权行业深度调研与发展趋势报告</dc:subject>
  <dc:title>2026-2032年中国动漫授权行业深度调研与发展趋势报告</dc:title>
  <cp:keywords>2026-2032年中国动漫授权行业深度调研与发展趋势报告</cp:keywords>
  <dc:description>2026-2032年中国动漫授权行业深度调研与发展趋势报告</dc:description>
</cp:coreProperties>
</file>