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c0af2b0e14f59" w:history="1">
              <w:r>
                <w:rPr>
                  <w:rStyle w:val="Hyperlink"/>
                </w:rPr>
                <w:t>2023-2029年中国商检报关市场调研及发展前景分析报告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c0af2b0e14f59" w:history="1">
              <w:r>
                <w:rPr>
                  <w:rStyle w:val="Hyperlink"/>
                </w:rPr>
                <w:t>2023-2029年中国商检报关市场调研及发展前景分析报告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c0af2b0e14f59" w:history="1">
                <w:r>
                  <w:rPr>
                    <w:rStyle w:val="Hyperlink"/>
                  </w:rPr>
                  <w:t>https://www.20087.com/7/A0/ShangJianBaoGuanShiChangQianJing.html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检报关是国际贸易中不可或缺的一环，它涉及到货物进出口时的检验检疫、申报通关等一系列流程。近年来，随着全球经济一体化的加速和跨境电商的兴起，商检报关服务的需求持续增长。为了提高通关效率和服务质量，许多国家和地区都推出了电子化报关系统，实现了信息的快速交换和处理。此外，随着国际贸易规则的变化和技术的进步，商检报关服务也在不断升级，以适应新的市场需求。</w:t>
      </w:r>
      <w:r>
        <w:rPr>
          <w:rFonts w:hint="eastAsia"/>
        </w:rPr>
        <w:br/>
      </w:r>
      <w:r>
        <w:rPr>
          <w:rFonts w:hint="eastAsia"/>
        </w:rPr>
        <w:t>　　未来，商检报关行业将更加注重数字化和智能化。随着区块链、大数据等技术的应用，将实现货物信息的全程追溯和透明化管理，提高贸易的安全性和可信度。同时，自动化和智能化的报关流程将进一步简化手续，缩短通关时间，降低企业的成本负担。此外，随着国际贸易环境的变化，如贸易协定的更新、关税政策的调整等，商检报关服务提供商需要不断提升自身的专业知识和服务能力，以帮助企业更好地应对复杂的国际贸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c0af2b0e14f59" w:history="1">
        <w:r>
          <w:rPr>
            <w:rStyle w:val="Hyperlink"/>
          </w:rPr>
          <w:t>2023-2029年中国商检报关市场调研及发展前景分析报告</w:t>
        </w:r>
      </w:hyperlink>
      <w:r>
        <w:rPr>
          <w:rFonts w:hint="eastAsia"/>
        </w:rPr>
        <w:t>》依托多年来对商检报关 产品的研究，结合商检报关 产品历年供需关系变化规律，对商检报关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c0af2b0e14f59" w:history="1">
        <w:r>
          <w:rPr>
            <w:rStyle w:val="Hyperlink"/>
          </w:rPr>
          <w:t>2023-2029年中国商检报关市场调研及发展前景分析报告</w:t>
        </w:r>
      </w:hyperlink>
      <w:r>
        <w:rPr>
          <w:rFonts w:hint="eastAsia"/>
        </w:rPr>
        <w:t>》对我国商检报关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中国商检报关行业发展环境分析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中国商检报关产业发展社会环境分析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商检报关行业发展的“波特五力模型”分析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2022-2023年中国商检报关行业的季节特征分析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影响商检报关行业发展的有利和不利因素分析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我国商检报关生产情况分析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2018-2023年我国商检报关产量统计分析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2018-2023年我国商检报关行业产销率与产品库存分析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一、2018-2023年我国商检报关行业产销率与分析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二、2018-2023年我国商检报关产品库存分析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2018-2023年我国商检报关区域市场规模分析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2023-2029年我国商检报关产量回归模型预测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我国商检报关需求与消费情况分析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2018-2023年我国商检报关行业总消费量分析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2018-2023年我国商检报关行业供需错位情况分析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2018-2023年我国商检报关行业需求满足率分析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2023-2029年我国商检报关行业消费量回归模型预测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中国商检报关行业进出口市场分析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2018-2023年商检报关行业进出口特点分析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2018-2023年商检报关行业进出口量分析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2023-2029年商检报关行业进出口市场预测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中国商检报关行业竞争格局分析</w:t>
      </w:r>
      <w:r>
        <w:rPr>
          <w:rFonts w:hint="eastAsia"/>
        </w:rPr>
        <w:br/>
      </w:r>
      <w:r>
        <w:rPr>
          <w:rFonts w:hint="eastAsia"/>
        </w:rPr>
        <w:t>　　第一节 商检报关行业的发展周期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商检报关行业历史竞争格局综述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商检报关行业企业竞争状况分析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商检报关行业国际竞争者的影响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2023-2029年我国商检报关行业竞争格局展望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商检报关行业重点企业调研分析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2023-2029年中国商检报关行业产品营销分析</w:t>
      </w:r>
      <w:r>
        <w:rPr>
          <w:rFonts w:hint="eastAsia"/>
        </w:rPr>
        <w:br/>
      </w:r>
      <w:r>
        <w:rPr>
          <w:rFonts w:hint="eastAsia"/>
        </w:rPr>
        <w:t>　　第一节 商检报关行业主要销售渠道分析</w:t>
      </w:r>
      <w:r>
        <w:rPr>
          <w:rFonts w:hint="eastAsia"/>
        </w:rPr>
        <w:br/>
      </w:r>
      <w:r>
        <w:rPr>
          <w:rFonts w:hint="eastAsia"/>
        </w:rPr>
        <w:t>　　第二节 商检报关行业广告与促销方式分析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商检报关行业价格竞争方式分析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中国商检报关行业消费者偏好调查</w:t>
      </w:r>
      <w:r>
        <w:rPr>
          <w:rFonts w:hint="eastAsia"/>
        </w:rPr>
        <w:br/>
      </w:r>
      <w:r>
        <w:rPr>
          <w:rFonts w:hint="eastAsia"/>
        </w:rPr>
        <w:t>　　第一节 商检报关目标客户群体调查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商检报关的品牌市场调查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一、消费者对商检报关品牌认知度宏观调查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二、消费者对商检报关的品牌偏好调查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三、消费者对商检报关品牌的首要认知渠道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五、商检报关品牌忠诚度调查</w:t>
      </w:r>
      <w:r>
        <w:rPr>
          <w:rFonts w:hint="eastAsia"/>
        </w:rPr>
        <w:br/>
      </w:r>
      <w:r>
        <w:rPr>
          <w:rFonts w:hint="eastAsia"/>
        </w:rPr>
        <w:t>　　　　六、商检报关品牌市场占有率调查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商检报关行业投资价值（绩效）及行业发展预测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2018-2023年商检报关行业成长性分析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2018-2023年商检报关行业经营能力分析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2018-2023年商检报关行业盈利能力分析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2018-2023年商检报关行业偿债能力分析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2023-2029年我国商检报关行业产值预测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2023-2029年我国商检报关行业销售收入预测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2023-2029年我国商检报关行业总资产预测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2023-2029年商检报关行业投资风险分析及建议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2023-2029年商检报关行业投资风险分析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2023-2029年商检报关行业投资建议分析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2023-2029年商检报关行业投资策略分析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新冠疫情对商检报关产业的影响及应对策略分析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新冠疫情对商检报关产业的影响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二、新冠疫情对中国商检报关产业的传导机制</w:t>
      </w:r>
      <w:r>
        <w:rPr>
          <w:rFonts w:hint="eastAsia"/>
        </w:rPr>
        <w:br/>
      </w:r>
      <w:r>
        <w:rPr>
          <w:rFonts w:hint="eastAsia"/>
        </w:rPr>
        <w:t>　　第二节 我国商检报关产业应对新冠疫情的主要策略探讨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中:智:林:　新冠疫情下商检报关行业的成长性分析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一、新冠疫情对商检报关行业影响程度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二、新冠疫情对商检报关行业影响期限预测</w:t>
      </w:r>
      <w:r>
        <w:rPr>
          <w:rFonts w:hint="eastAsia"/>
        </w:rPr>
        <w:br/>
      </w:r>
      <w:r>
        <w:rPr>
          <w:rFonts w:hint="eastAsia"/>
        </w:rPr>
        <w:t>　　　　三、商检报关企业应对措施分析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2022-2023年我国商检报关行业职工学历结构图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2022-2023年我国商检报关行业管理人员学历结构图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商检报关行业环境“波特五力”分析模型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2018-2023年全国商检报关产品产量及增长情况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2018-2023年全国商检报关产量增长对比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2022-2023年中国商检报关企业产量前10名企业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2018-2023年我国商检报关产能过剩曲线分析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2018-2023年我国商检报关行业产品产销率曲线分析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2018-2023年我国商检报关行业产品库存曲线分析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2018-2023年我国商检报关行业生产成本变动分析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2023-2029年中国商检报关产量预测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2018-2023年中国商检报关消费量分析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2018-2023年我国商检报关消费增长曲线分析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2018-2023年我国商检报关行业供需错位率曲线分析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2018-2023年商检报关行业需求满足率分析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2018-2023年中国商检报关行业市场价格变动对比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2018-2023年中国商检报关消费量模型预测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2023-2029年中国商检报关消费量预测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2018-2023年中国商检报关供给量分析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2018-2023年中国商检报关需求量分析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2018-2023年中国商检报关供需缺口分析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2018-2023年中国商检报关供给量模型预测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2023-2029年中国商检报关供给量预测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2018-2023年中国商检报关需求量模型预测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2018-2023年中国商检报关供需缺口模型预测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2023-2029年中国商检报关供需缺口变化趋势图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2018-2023年我国商检报关行业进出口量分析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2023-2029年我国商检报关行业进出口量分析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2018-2023年中国商检报关行业价格曲线变化分析</w:t>
      </w:r>
      <w:r>
        <w:rPr>
          <w:rFonts w:hint="eastAsia"/>
        </w:rPr>
        <w:br/>
      </w:r>
      <w:r>
        <w:rPr>
          <w:rFonts w:hint="eastAsia"/>
        </w:rPr>
        <w:t>　　图表 商检报关行业成本构成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2023-2029年中国商检报关行业市场平均价格走势分析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2018-2023年我国商检报关行业不同地区产品供需走势分析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2023-2029年我国商检报关行业不同地区产品整体发展预测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2018-2023年商检报关行业市场集中度分析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商检报关行业领导企业的市场占有率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2023-2029年商检报关五强企业市场占有率预测</w:t>
      </w:r>
      <w:r>
        <w:rPr>
          <w:rFonts w:hint="eastAsia"/>
        </w:rPr>
        <w:br/>
      </w:r>
      <w:r>
        <w:rPr>
          <w:rFonts w:hint="eastAsia"/>
        </w:rPr>
        <w:t>　　图表 商检报关行业技术成熟度判断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消费者对商检报关的首要认知渠道调查</w:t>
      </w:r>
      <w:r>
        <w:rPr>
          <w:rFonts w:hint="eastAsia"/>
        </w:rPr>
        <w:br/>
      </w:r>
      <w:r>
        <w:rPr>
          <w:rFonts w:hint="eastAsia"/>
        </w:rPr>
        <w:t>　　图表 商检报关城市渗透率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消费者对商检报关的品牌认知度调查</w:t>
      </w:r>
      <w:r>
        <w:rPr>
          <w:rFonts w:hint="eastAsia"/>
        </w:rPr>
        <w:br/>
      </w:r>
      <w:r>
        <w:rPr>
          <w:rFonts w:hint="eastAsia"/>
        </w:rPr>
        <w:t>　　图表 商检报关的品牌满意度调查</w:t>
      </w:r>
      <w:r>
        <w:rPr>
          <w:rFonts w:hint="eastAsia"/>
        </w:rPr>
        <w:br/>
      </w:r>
      <w:r>
        <w:rPr>
          <w:rFonts w:hint="eastAsia"/>
        </w:rPr>
        <w:t>　　图表 商检报关的品牌认知度调查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商检报关的品牌忠诚度调查</w:t>
      </w:r>
      <w:r>
        <w:rPr>
          <w:rFonts w:hint="eastAsia"/>
        </w:rPr>
        <w:br/>
      </w:r>
      <w:r>
        <w:rPr>
          <w:rFonts w:hint="eastAsia"/>
        </w:rPr>
        <w:t>　　图表 商检报关的品牌知名度调查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c0af2b0e14f59" w:history="1">
        <w:r>
          <w:rPr>
            <w:rStyle w:val="Hyperlink"/>
          </w:rPr>
          <w:t>2023-2029年中国商检报关市场调研及发展前景分析报告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c0af2b0e14f59" w:history="1">
        <w:r>
          <w:rPr>
            <w:rStyle w:val="Hyperlink"/>
          </w:rPr>
          <w:t>https://www.20087.com/7/A0/ShangJianBaoGuanShiChangQianJing.html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3c6ecba084108" w:history="1">
      <w:r>
        <w:rPr>
          <w:rStyle w:val="Hyperlink"/>
        </w:rPr>
        <w:t>2023-2029年中国商检报关市场调研及发展前景分析报告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ShangJianBaoGuanShiChangQianJing.html" TargetMode="External" Id="Re84c0af2b0e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ShangJianBaoGuanShiChangQianJing.html" TargetMode="External" Id="R5693c6ecba0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2022-12-06T08:42:00Z</dcterms:created>
  <dcterms:modified xsi:type="dcterms:W3CDTF">2022-12-06T09:42:00Z</dcterms:modified>
  <dc:subject>2023-2029年中国商检报关市场调研及发展前景分析报告</dc:subject>
  <dc:title>2023-2029年中国商检报关市场调研及发展前景分析报告</dc:title>
  <cp:keywords>2023-2029年中国商检报关市场调研及发展前景分析报告</cp:keywords>
  <dc:description>2023-2029年中国商检报关市场调研及发展前景分析报告</dc:description>
</cp:coreProperties>
</file>