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ab307819b4f50" w:history="1">
              <w:r>
                <w:rPr>
                  <w:rStyle w:val="Hyperlink"/>
                </w:rPr>
                <w:t>2025-2031年中国少儿语言培训行业深度调研与发展趋势预测报告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ab307819b4f50" w:history="1">
              <w:r>
                <w:rPr>
                  <w:rStyle w:val="Hyperlink"/>
                </w:rPr>
                <w:t>2025-2031年中国少儿语言培训行业深度调研与发展趋势预测报告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ab307819b4f50" w:history="1">
                <w:r>
                  <w:rPr>
                    <w:rStyle w:val="Hyperlink"/>
                  </w:rPr>
                  <w:t>https://www.20087.com/8/70/ShaoErYuYanPeiXunDeFaZhanQuShi.html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语言培训市场近年来呈现出显著的增长态势，特别是在英语作为第二语言的国家和地区。随着全球化进程的加速和家长对孩子未来竞争力的重视，少儿语言培训不仅限于语言技能的培养，还扩展到文化理解、批判性思维和创造力的培养。线上教育平台的兴起，尤其是疫情期间，为少儿提供了更加灵活和便捷的学习途径。</w:t>
      </w:r>
      <w:r>
        <w:rPr>
          <w:rFonts w:hint="eastAsia"/>
        </w:rPr>
        <w:br/>
      </w:r>
      <w:r>
        <w:rPr>
          <w:rFonts w:hint="eastAsia"/>
        </w:rPr>
        <w:t>　　未来，少儿语言培训将更加注重个性化和沉浸式学习体验。个性化教学将利用AI技术分析学生的学习习惯和进度，提供定制化的学习计划。沉浸式学习则会通过虚拟现实（VR）和增强现实（AR）技术，创造语言环境，让学生在实际情境中学习和使用语言，提高学习效果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ab307819b4f50" w:history="1">
        <w:r>
          <w:rPr>
            <w:rStyle w:val="Hyperlink"/>
          </w:rPr>
          <w:t>2025-2031年中国少儿语言培训行业深度调研与发展趋势预测报告</w:t>
        </w:r>
      </w:hyperlink>
      <w:r>
        <w:rPr>
          <w:rFonts w:hint="eastAsia"/>
        </w:rPr>
        <w:t>》基于国家统计局及相关行业协会的详实数据，结合国内外少儿语言培训行业研究资料及深入市场调研，系统分析了少儿语言培训行业的市场规模、市场需求及产业链现状。报告重点探讨了少儿语言培训行业整体运行情况及细分领域特点，科学预测了少儿语言培训市场前景与发展趋势，揭示了少儿语言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3ab307819b4f50" w:history="1">
        <w:r>
          <w:rPr>
            <w:rStyle w:val="Hyperlink"/>
          </w:rPr>
          <w:t>2025-2031年中国少儿语言培训行业深度调研与发展趋势预测报告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金融危机下少儿语言教育行业宏观经济环境分析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世界少儿语言教育行业发展情况分析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世界少儿语言教育行业分析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一、世界少儿语言教育行业特点</w:t>
      </w:r>
      <w:r>
        <w:rPr>
          <w:rFonts w:hint="eastAsia"/>
        </w:rPr>
        <w:br/>
      </w:r>
      <w:r>
        <w:rPr>
          <w:rFonts w:hint="eastAsia"/>
        </w:rPr>
        <w:t>　　　　二、世界少儿语言教育产能状况</w:t>
      </w:r>
      <w:r>
        <w:rPr>
          <w:rFonts w:hint="eastAsia"/>
        </w:rPr>
        <w:br/>
      </w:r>
      <w:r>
        <w:rPr>
          <w:rFonts w:hint="eastAsia"/>
        </w:rPr>
        <w:t>　　　　三、世界少儿语言教育行业动态</w:t>
      </w:r>
      <w:r>
        <w:rPr>
          <w:rFonts w:hint="eastAsia"/>
        </w:rPr>
        <w:br/>
      </w:r>
      <w:r>
        <w:rPr>
          <w:rFonts w:hint="eastAsia"/>
        </w:rPr>
        <w:t>　　第二节 世界少儿语言教育市场分析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一、世界少儿语言教育生产分布</w:t>
      </w:r>
      <w:r>
        <w:rPr>
          <w:rFonts w:hint="eastAsia"/>
        </w:rPr>
        <w:br/>
      </w:r>
      <w:r>
        <w:rPr>
          <w:rFonts w:hint="eastAsia"/>
        </w:rPr>
        <w:t>　　　　二、世界少儿语言教育消费情况</w:t>
      </w:r>
      <w:r>
        <w:rPr>
          <w:rFonts w:hint="eastAsia"/>
        </w:rPr>
        <w:br/>
      </w:r>
      <w:r>
        <w:rPr>
          <w:rFonts w:hint="eastAsia"/>
        </w:rPr>
        <w:t>　　　　三、世界少儿语言教育消费结构</w:t>
      </w:r>
      <w:r>
        <w:rPr>
          <w:rFonts w:hint="eastAsia"/>
        </w:rPr>
        <w:br/>
      </w:r>
      <w:r>
        <w:rPr>
          <w:rFonts w:hint="eastAsia"/>
        </w:rPr>
        <w:t>　　　　四、世界少儿语言教育价格分析</w:t>
      </w:r>
      <w:r>
        <w:rPr>
          <w:rFonts w:hint="eastAsia"/>
        </w:rPr>
        <w:br/>
      </w:r>
      <w:r>
        <w:rPr>
          <w:rFonts w:hint="eastAsia"/>
        </w:rPr>
        <w:t>　　第三节 少儿语言教育产业链模型分析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2025年中外少儿语言教育市场对比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中国少儿语言教育行业供给情况分析及趋势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少儿语言教育行业供给关系因素分析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2025-2031年中国少儿语言教育行业市场供给趋势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三、影响未来少儿语言教育供给的因素分析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2025年中国少儿语言教育行业发展概况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2025年中国少儿语言教育行业发展态势分析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2025年中国少儿语言教育行业发展特点分析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2025年中国少儿语言教育行业市场供需分析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2025年中国少儿语言教育行业价格分析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2025年中国少儿语言教育所属行业整体运行状况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2025年少儿语言教育所属行业营运能力分析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2020-2025年中国少儿语言教育产业所属行业重点区域运行分析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2020-2025年华东地区少儿语言教育所属行业运行情况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一、东北地区少儿语言教育所属行业产销分析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二、东北地区少儿语言教育所属行业盈利能力分析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三、东北地区少儿语言教育所属行业偿债能力分析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四、东北地区少儿语言教育所属行业营运能力分析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2025-2031年中国少儿语言教育所属行业进出口市场分析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2020-2025年少儿语言教育所属行业进出口特点分析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2020-2025年少儿语言教育所属行业进出口量分析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2020-2025年少儿语言教育所属行业进出口市场预测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2025年中国少儿语言教育行业重点企业竞争力分析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新爱婴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大拇指国际语言教育集团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郑州市金水区哈比语言教育学校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宁波镇海普林语言教育培训学校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郑州市西亚斯哈比语言教育学校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2025-2031年中国少儿语言教育行业消费者偏好调查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少儿语言教育目标客户群体调查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少儿语言教育的品牌市场调查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一、消费者对少儿语言教育品牌认知度宏观调查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二、消费者对少儿语言教育的品牌偏好调查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三、消费者对少儿语言教育品牌的首要认知渠道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五、少儿语言教育品牌忠诚度调查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六、少儿语言教育品牌市场占有率调查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中国少儿语言教育行业投资策略分析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2020-2025年中国少儿语言教育行业产品投资方向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2025-2031年中国少儿语言教育行业投资收益预测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三、2025-2031年中国少儿语言教育行业销售收入预测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五、2025-2031年中国少儿语言教育行业总资产预测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2025-2031年少儿语言教育行业成长性分析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2025-2031年少儿语言教育行业经营能力分析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2025-2031年少儿语言教育行业偿债能力分析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中国少儿语言教育行业投资风险分析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中国少儿语言教育行业内部风险分析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中国少儿语言教育行业外部风险分析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少儿语言教育行业发展趋势与投资战略研究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少儿语言教育市场发展潜力分析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少儿语言教育行业发展趋势分析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少儿语言教育行业发展战略研究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2025年I-III季度—2018年I-III季度中国生产总值季度累计同比增长率（%）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2020-2025年中国少儿语言教育行业工业总产值及增长情况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2020-2025年中国少儿语言教育行业工业总产值及增长对比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2020-2025年中国少儿语言教育行业销售收入及增长情况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2020-2025年中国少儿语言教育行业销售收入及增长对比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2020-2025年中国少儿语言教育行业盈利能力对比图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2020-2025年中国少儿语言教育行业资产负债率对比图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2020-2025年中国少儿语言教育行业负债与所有者权益比率对比图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2020-2025年中国少儿语言教育行业营运能力对比图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2020-2025年华东地区少儿语言教育行业营运能力对比图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2020-2025年西北地区少儿语言教育行业盈利能力对比图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ab307819b4f50" w:history="1">
        <w:r>
          <w:rPr>
            <w:rStyle w:val="Hyperlink"/>
          </w:rPr>
          <w:t>2025-2031年中国少儿语言培训行业深度调研与发展趋势预测报告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ab307819b4f50" w:history="1">
        <w:r>
          <w:rPr>
            <w:rStyle w:val="Hyperlink"/>
          </w:rPr>
          <w:t>https://www.20087.com/8/70/ShaoErYuYanPeiXunDeFaZhanQuShi.html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热点：口才培训班、少儿语言培训课程、儿童语言培训班都有哪些、少儿语言培训加盟、培训机构、少儿语言培训的好处、少儿语言培训中心、少儿语言培训机构取名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6a4dc6224e13" w:history="1">
      <w:r>
        <w:rPr>
          <w:rStyle w:val="Hyperlink"/>
        </w:rPr>
        <w:t>2025-2031年中国少儿语言培训行业深度调研与发展趋势预测报告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aoErYuYanPeiXunDeFaZhanQuShi.html" TargetMode="External" Id="Rb43ab307819b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aoErYuYanPeiXunDeFaZhanQuShi.html" TargetMode="External" Id="R176a6a4dc622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2025-05-19T02:41:00Z</dcterms:created>
  <dcterms:modified xsi:type="dcterms:W3CDTF">2025-05-19T03:41:00Z</dcterms:modified>
  <dc:subject>2025-2031年中国少儿语言培训行业深度调研与发展趋势预测报告</dc:subject>
  <dc:title>2025-2031年中国少儿语言培训行业深度调研与发展趋势预测报告</dc:title>
  <cp:keywords>2025-2031年中国少儿语言培训行业深度调研与发展趋势预测报告</cp:keywords>
  <dc:description>2025-2031年中国少儿语言培训行业深度调研与发展趋势预测报告</dc:description>
</cp:coreProperties>
</file>