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bf573a414a5f" w:history="1">
              <w:r>
                <w:rPr>
                  <w:rStyle w:val="Hyperlink"/>
                </w:rPr>
                <w:t>2024-2030年中国数字标牌市场研究与前景趋势报告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bf573a414a5f" w:history="1">
              <w:r>
                <w:rPr>
                  <w:rStyle w:val="Hyperlink"/>
                </w:rPr>
                <w:t>2024-2030年中国数字标牌市场研究与前景趋势报告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bf573a414a5f" w:history="1">
                <w:r>
                  <w:rPr>
                    <w:rStyle w:val="Hyperlink"/>
                  </w:rPr>
                  <w:t>https://www.20087.com/8/30/ShuZiBiaoPaiShiChangQianJingFenXi.html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是一种信息传播媒介，广泛应用于零售、交通、酒店、教育等多个行业。随着显示技术和网络通信技术的进步，数字标牌的功能更加多样化，不仅可以播放高清视频和图片，还可以实现互动和数据分析。目前，数字标牌支持多种尺寸和形状，可以根据具体应用场景定制。随着5G和物联网技术的发展，数字标牌的实时更新和远程管理变得更加便捷。</w:t>
      </w:r>
      <w:r>
        <w:rPr>
          <w:rFonts w:hint="eastAsia"/>
        </w:rPr>
        <w:br/>
      </w:r>
      <w:r>
        <w:rPr>
          <w:rFonts w:hint="eastAsia"/>
        </w:rPr>
        <w:t>　　未来，数字标牌的发展将更加注重交互性和智能化。一方面，随着人工智能技术的应用，数字标牌将能够实现更加精准的内容推送和个性化服务，例如通过人脸识别技术提供定制化广告。另一方面，随着AR/VR技术的进步，数字标牌将提供更加沉浸式的用户体验，增强用户参与度。此外，随着大数据分析能力的提升，数字标牌将成为收集消费者行为数据的重要工具，帮助企业优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bf573a414a5f" w:history="1">
        <w:r>
          <w:rPr>
            <w:rStyle w:val="Hyperlink"/>
          </w:rPr>
          <w:t>2024-2030年中国数字标牌市场研究与前景趋势报告</w:t>
        </w:r>
      </w:hyperlink>
      <w:r>
        <w:rPr>
          <w:rFonts w:hint="eastAsia"/>
        </w:rPr>
        <w:t>》基于对中国数字标牌市场多年的研究和深入分析，由数字标牌行业资深研究团队依托权威数据和长期市场监测数据库，对数字标牌行业市场规模、供需状况、竞争格局进行了全面评估。本报告旨在为投资者提供对数字标牌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数字标牌产业概述</w:t>
      </w:r>
      <w:r>
        <w:rPr>
          <w:rFonts w:hint="eastAsia"/>
        </w:rPr>
        <w:br/>
      </w:r>
      <w:r>
        <w:rPr>
          <w:rFonts w:hint="eastAsia"/>
        </w:rPr>
        <w:t>　　第一节 数字标牌定义与分类</w:t>
      </w:r>
      <w:r>
        <w:rPr>
          <w:rFonts w:hint="eastAsia"/>
        </w:rPr>
        <w:br/>
      </w:r>
      <w:r>
        <w:rPr>
          <w:rFonts w:hint="eastAsia"/>
        </w:rPr>
        <w:t>　　第二节 数字标牌产业链结构及关键环节剖析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数字标牌商业模式与盈利模式解析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数字标牌经济指标与行业评估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全球数字标牌市场发展综述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2019-2023年全球数字标牌市场规模及增长趋势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主要国家与地区数字标牌市场对比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2024-2030年全球数字标牌行业发展趋势与前景预测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国际数字标牌市场发展趋势及对我国启示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二、对我国数字标牌市场的借鉴意义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中国数字标牌行业市场规模分析与预测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数字标牌市场的总体规模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一、2019-2023年数字标牌市场规模变化及趋势分析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二、2024年数字标牌行业市场规模特点</w:t>
      </w:r>
      <w:r>
        <w:rPr>
          <w:rFonts w:hint="eastAsia"/>
        </w:rPr>
        <w:br/>
      </w:r>
      <w:r>
        <w:rPr>
          <w:rFonts w:hint="eastAsia"/>
        </w:rPr>
        <w:t>　　第二节 数字标牌市场规模的构成</w:t>
      </w:r>
      <w:r>
        <w:rPr>
          <w:rFonts w:hint="eastAsia"/>
        </w:rPr>
        <w:br/>
      </w:r>
      <w:r>
        <w:rPr>
          <w:rFonts w:hint="eastAsia"/>
        </w:rPr>
        <w:t>　　　　一、数字标牌客户群体特征与偏好分析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二、不同类型数字标牌市场规模分布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三、各地区数字标牌市场规模差异与特点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数字标牌市场规模的预测与展望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一、未来几年数字标牌市场规模增长预测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2019-2023年中国数字标牌行业总体发展与财务状况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2019-2023年数字标牌行业规模情况</w:t>
      </w:r>
      <w:r>
        <w:rPr>
          <w:rFonts w:hint="eastAsia"/>
        </w:rPr>
        <w:br/>
      </w:r>
      <w:r>
        <w:rPr>
          <w:rFonts w:hint="eastAsia"/>
        </w:rPr>
        <w:t>　　　　一、数字标牌行业企业数量规模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二、数字标牌行业从业人员规模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三、数字标牌行业市场敏感性分析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一、数字标牌行业盈利能力</w:t>
      </w:r>
      <w:r>
        <w:rPr>
          <w:rFonts w:hint="eastAsia"/>
        </w:rPr>
        <w:br/>
      </w:r>
      <w:r>
        <w:rPr>
          <w:rFonts w:hint="eastAsia"/>
        </w:rPr>
        <w:t>　　　　二、数字标牌行业偿债能力</w:t>
      </w:r>
      <w:r>
        <w:rPr>
          <w:rFonts w:hint="eastAsia"/>
        </w:rPr>
        <w:br/>
      </w:r>
      <w:r>
        <w:rPr>
          <w:rFonts w:hint="eastAsia"/>
        </w:rPr>
        <w:t>　　　　三、数字标牌行业营运能力</w:t>
      </w:r>
      <w:r>
        <w:rPr>
          <w:rFonts w:hint="eastAsia"/>
        </w:rPr>
        <w:br/>
      </w:r>
      <w:r>
        <w:rPr>
          <w:rFonts w:hint="eastAsia"/>
        </w:rPr>
        <w:t>　　　　四、数字标牌行业发展能力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中国数字标牌行业细分市场调研与机会挖掘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数字标牌细分市场（一）市场调研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数字标牌细分市场（二）市场调研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中国数字标牌行业区域市场调研分析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2019-2023年中国数字标牌行业重点区域调研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一、重点地区（一）数字标牌市场规模与特点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二、重点地区（二）数字标牌市场规模及特点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三、重点地区（三）数字标牌市场规模及特点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四、重点地区（四）数字标牌市场规模及特点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不同区域数字标牌市场的对比与启示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二、数字标牌市场拓展策略与建议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中国数字标牌行业的营销渠道与客户分析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数字标牌行业渠道分析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二、各类渠道对数字标牌行业的影响</w:t>
      </w:r>
      <w:r>
        <w:rPr>
          <w:rFonts w:hint="eastAsia"/>
        </w:rPr>
        <w:br/>
      </w:r>
      <w:r>
        <w:rPr>
          <w:rFonts w:hint="eastAsia"/>
        </w:rPr>
        <w:t>　　　　三、主要数字标牌企业渠道策略研究</w:t>
      </w:r>
      <w:r>
        <w:rPr>
          <w:rFonts w:hint="eastAsia"/>
        </w:rPr>
        <w:br/>
      </w:r>
      <w:r>
        <w:rPr>
          <w:rFonts w:hint="eastAsia"/>
        </w:rPr>
        <w:t>　　第二节 数字标牌行业客户分析与定位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中国数字标牌行业竞争格局及策略选择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数字标牌行业总体市场竞争状况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一、数字标牌行业竞争结构分析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二、数字标牌企业竞争格局与集中度评估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三、数字标牌行业SWOT分析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数字标牌行业重点企业调研分析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数字标牌企业发展策略分析</w:t>
      </w:r>
      <w:r>
        <w:rPr>
          <w:rFonts w:hint="eastAsia"/>
        </w:rPr>
        <w:br/>
      </w:r>
      <w:r>
        <w:rPr>
          <w:rFonts w:hint="eastAsia"/>
        </w:rPr>
        <w:t>　　第一节 数字标牌市场与销售策略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数字标牌品牌战略思考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中国数字标牌行业发展环境分析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二、数字标牌行业主管部门、监管体制及相关政策法规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3、数字标牌行业的主要法律、法规和政策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4、2024年数字标牌行业法律法规和政策对行业的影响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二、数字标牌消费者需求分析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一、数字标牌技术的应用与创新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二、数字标牌行业发展的技术趋势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2024-2030年数字标牌行业展趋势预测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2024-2030年数字标牌市场发展前景分析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一、数字标牌市场发展潜力</w:t>
      </w:r>
      <w:r>
        <w:rPr>
          <w:rFonts w:hint="eastAsia"/>
        </w:rPr>
        <w:br/>
      </w:r>
      <w:r>
        <w:rPr>
          <w:rFonts w:hint="eastAsia"/>
        </w:rPr>
        <w:t>　　　　二、数字标牌市场前景分析</w:t>
      </w:r>
      <w:r>
        <w:rPr>
          <w:rFonts w:hint="eastAsia"/>
        </w:rPr>
        <w:br/>
      </w:r>
      <w:r>
        <w:rPr>
          <w:rFonts w:hint="eastAsia"/>
        </w:rPr>
        <w:t>　　　　三、数字标牌细分行业发展前景分析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2024-2030年数字标牌发展趋势预测</w:t>
      </w:r>
      <w:r>
        <w:rPr>
          <w:rFonts w:hint="eastAsia"/>
        </w:rPr>
        <w:br/>
      </w:r>
      <w:r>
        <w:rPr>
          <w:rFonts w:hint="eastAsia"/>
        </w:rPr>
        <w:t>　　　　一、数字标牌发展趋势预测</w:t>
      </w:r>
      <w:r>
        <w:rPr>
          <w:rFonts w:hint="eastAsia"/>
        </w:rPr>
        <w:br/>
      </w:r>
      <w:r>
        <w:rPr>
          <w:rFonts w:hint="eastAsia"/>
        </w:rPr>
        <w:t>　　　　二、数字标牌市场规模预测</w:t>
      </w:r>
      <w:r>
        <w:rPr>
          <w:rFonts w:hint="eastAsia"/>
        </w:rPr>
        <w:br/>
      </w:r>
      <w:r>
        <w:rPr>
          <w:rFonts w:hint="eastAsia"/>
        </w:rPr>
        <w:t>　　　　三、数字标牌细分市场发展趋势预测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未来数字标牌行业挑战与机遇探讨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一、数字标牌行业挑战</w:t>
      </w:r>
      <w:r>
        <w:rPr>
          <w:rFonts w:hint="eastAsia"/>
        </w:rPr>
        <w:br/>
      </w:r>
      <w:r>
        <w:rPr>
          <w:rFonts w:hint="eastAsia"/>
        </w:rPr>
        <w:t>　　　　二、数字标牌行业机遇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数字标牌行业研究结论及建议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对数字标牌行业发展的建议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(中智-林)对数字标牌企业和投资者的建议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数字标牌行业历程</w:t>
      </w:r>
      <w:r>
        <w:rPr>
          <w:rFonts w:hint="eastAsia"/>
        </w:rPr>
        <w:br/>
      </w:r>
      <w:r>
        <w:rPr>
          <w:rFonts w:hint="eastAsia"/>
        </w:rPr>
        <w:t>　　图表 数字标牌行业生命周期</w:t>
      </w:r>
      <w:r>
        <w:rPr>
          <w:rFonts w:hint="eastAsia"/>
        </w:rPr>
        <w:br/>
      </w:r>
      <w:r>
        <w:rPr>
          <w:rFonts w:hint="eastAsia"/>
        </w:rPr>
        <w:t>　　图表 数字标牌行业产业链分析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2019-2023年数字标牌行业市场容量统计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2019-2023年中国数字标牌行业经营效益分析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**地区数字标牌行业市场需求情况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2024-2030年中国数字标牌行业市场容量预测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2024-2030年中国数字标牌行业市场规模预测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2024-2030年中国数字标牌市场前景分析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2024-2030年中国数字标牌行业发展趋势预测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bf573a414a5f" w:history="1">
        <w:r>
          <w:rPr>
            <w:rStyle w:val="Hyperlink"/>
          </w:rPr>
          <w:t>2024-2030年中国数字标牌市场研究与前景趋势报告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bf573a414a5f" w:history="1">
        <w:r>
          <w:rPr>
            <w:rStyle w:val="Hyperlink"/>
          </w:rPr>
          <w:t>https://www.20087.com/8/30/ShuZiBiaoPaiShiChangQianJingFenXi.html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d6e478f7d4b12" w:history="1">
      <w:r>
        <w:rPr>
          <w:rStyle w:val="Hyperlink"/>
        </w:rPr>
        <w:t>2024-2030年中国数字标牌市场研究与前景趋势报告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ZiBiaoPaiShiChangQianJingFenXi.html" TargetMode="External" Id="R30a0bf573a41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ZiBiaoPaiShiChangQianJingFenXi.html" TargetMode="External" Id="R31bd6e478f7d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2024-10-22T00:22:16Z</dcterms:created>
  <dcterms:modified xsi:type="dcterms:W3CDTF">2024-10-22T01:22:16Z</dcterms:modified>
  <dc:subject>2024-2030年中国数字标牌市场研究与前景趋势报告</dc:subject>
  <dc:title>2024-2030年中国数字标牌市场研究与前景趋势报告</dc:title>
  <cp:keywords>2024-2030年中国数字标牌市场研究与前景趋势报告</cp:keywords>
  <dc:description>2024-2030年中国数字标牌市场研究与前景趋势报告</dc:description>
</cp:coreProperties>
</file>