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72dea3f034d11" w:history="1">
              <w:r>
                <w:rPr>
                  <w:rStyle w:val="Hyperlink"/>
                </w:rPr>
                <w:t>2025年中国基金发展现状调研及市场前景分析报告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72dea3f034d11" w:history="1">
              <w:r>
                <w:rPr>
                  <w:rStyle w:val="Hyperlink"/>
                </w:rPr>
                <w:t>2025年中国基金发展现状调研及市场前景分析报告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72dea3f034d11" w:history="1">
                <w:r>
                  <w:rPr>
                    <w:rStyle w:val="Hyperlink"/>
                  </w:rPr>
                  <w:t>https://www.20087.com/8/30/JiJinShiChangDiaoYanBaoGao.html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市场作为资本市场的重要组成部分，近年来在全球范围内展现出强劲的增长势头。投资者对资产配置、财富增值的需求推动了公募基金、私募基金、指数基金等各类基金产品的丰富多样。金融科技的融入，如智能投顾、区块链技术，使得基金投资更加便捷透明。然而，市场波动、信息不对称和合规风险等问题，考验着基金管理人的专业能力和风控水平。</w:t>
      </w:r>
      <w:r>
        <w:rPr>
          <w:rFonts w:hint="eastAsia"/>
        </w:rPr>
        <w:br/>
      </w:r>
      <w:r>
        <w:rPr>
          <w:rFonts w:hint="eastAsia"/>
        </w:rPr>
        <w:t>　　未来，基金行业将向多元化、科技化和国际化方向迈进。多元化方面，开发符合ESG（环境、社会和治理）原则的投资产品，满足社会责任投资需求。科技化方面，利用大数据、人工智能等工具，提升投资决策效率，增强风险控制能力。国际化方面，拓展海外市场，参与全球资产配置，分散投资风险。此外，加强投资者教育，提高市场透明度，建立长期稳健的投资理念，将是行业健康发展的重要基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基金行业的概述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一、按基金单位分类</w:t>
      </w:r>
      <w:r>
        <w:rPr>
          <w:rFonts w:hint="eastAsia"/>
        </w:rPr>
        <w:br/>
      </w:r>
      <w:r>
        <w:rPr>
          <w:rFonts w:hint="eastAsia"/>
        </w:rPr>
        <w:t>　　　　二、按组织形态的不同分类</w:t>
      </w:r>
      <w:r>
        <w:rPr>
          <w:rFonts w:hint="eastAsia"/>
        </w:rPr>
        <w:br/>
      </w:r>
      <w:r>
        <w:rPr>
          <w:rFonts w:hint="eastAsia"/>
        </w:rPr>
        <w:t>　　　　三、按投资风险与收益的不同分类</w:t>
      </w:r>
      <w:r>
        <w:rPr>
          <w:rFonts w:hint="eastAsia"/>
        </w:rPr>
        <w:br/>
      </w:r>
      <w:r>
        <w:rPr>
          <w:rFonts w:hint="eastAsia"/>
        </w:rPr>
        <w:t>　　　　四、按投资对象的不同分类</w:t>
      </w:r>
      <w:r>
        <w:rPr>
          <w:rFonts w:hint="eastAsia"/>
        </w:rPr>
        <w:br/>
      </w:r>
      <w:r>
        <w:rPr>
          <w:rFonts w:hint="eastAsia"/>
        </w:rPr>
        <w:t>　　　　五、按投资货币种类分类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2025-2031年世界基金业的发展状况分析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2020-2025年世界基金业发展概述</w:t>
      </w:r>
      <w:r>
        <w:rPr>
          <w:rFonts w:hint="eastAsia"/>
        </w:rPr>
        <w:br/>
      </w:r>
      <w:r>
        <w:rPr>
          <w:rFonts w:hint="eastAsia"/>
        </w:rPr>
        <w:t>　　　　一、世界行业基金发展状况分析</w:t>
      </w:r>
      <w:r>
        <w:rPr>
          <w:rFonts w:hint="eastAsia"/>
        </w:rPr>
        <w:br/>
      </w:r>
      <w:r>
        <w:rPr>
          <w:rFonts w:hint="eastAsia"/>
        </w:rPr>
        <w:t>　　　　二、全球基金业规模现状</w:t>
      </w:r>
      <w:r>
        <w:rPr>
          <w:rFonts w:hint="eastAsia"/>
        </w:rPr>
        <w:br/>
      </w:r>
      <w:r>
        <w:rPr>
          <w:rFonts w:hint="eastAsia"/>
        </w:rPr>
        <w:t>　　　　三、欧洲国家货币市场基金发展分析</w:t>
      </w:r>
      <w:r>
        <w:rPr>
          <w:rFonts w:hint="eastAsia"/>
        </w:rPr>
        <w:br/>
      </w:r>
      <w:r>
        <w:rPr>
          <w:rFonts w:hint="eastAsia"/>
        </w:rPr>
        <w:t>　　　　四、亚洲对冲基金被全球关注</w:t>
      </w:r>
      <w:r>
        <w:rPr>
          <w:rFonts w:hint="eastAsia"/>
        </w:rPr>
        <w:br/>
      </w:r>
      <w:r>
        <w:rPr>
          <w:rFonts w:hint="eastAsia"/>
        </w:rPr>
        <w:t>　　第二节 2020-2025年世界主要国家基金业发展方向</w:t>
      </w:r>
      <w:r>
        <w:rPr>
          <w:rFonts w:hint="eastAsia"/>
        </w:rPr>
        <w:br/>
      </w:r>
      <w:r>
        <w:rPr>
          <w:rFonts w:hint="eastAsia"/>
        </w:rPr>
        <w:t>　　　　一、美国货币市场共同基金发展分析</w:t>
      </w:r>
      <w:r>
        <w:rPr>
          <w:rFonts w:hint="eastAsia"/>
        </w:rPr>
        <w:br/>
      </w:r>
      <w:r>
        <w:rPr>
          <w:rFonts w:hint="eastAsia"/>
        </w:rPr>
        <w:t>　　　　二、诚信是英国基金业市场发展的根本</w:t>
      </w:r>
      <w:r>
        <w:rPr>
          <w:rFonts w:hint="eastAsia"/>
        </w:rPr>
        <w:br/>
      </w:r>
      <w:r>
        <w:rPr>
          <w:rFonts w:hint="eastAsia"/>
        </w:rPr>
        <w:t>　　　　三、日本准备建立外汇储备投资基金</w:t>
      </w:r>
      <w:r>
        <w:rPr>
          <w:rFonts w:hint="eastAsia"/>
        </w:rPr>
        <w:br/>
      </w:r>
      <w:r>
        <w:rPr>
          <w:rFonts w:hint="eastAsia"/>
        </w:rPr>
        <w:t>　　　　四、新加坡管理基金投资状况</w:t>
      </w:r>
      <w:r>
        <w:rPr>
          <w:rFonts w:hint="eastAsia"/>
        </w:rPr>
        <w:br/>
      </w:r>
      <w:r>
        <w:rPr>
          <w:rFonts w:hint="eastAsia"/>
        </w:rPr>
        <w:t>　　　　五、韩国对冲基金将进入市场</w:t>
      </w:r>
      <w:r>
        <w:rPr>
          <w:rFonts w:hint="eastAsia"/>
        </w:rPr>
        <w:br/>
      </w:r>
      <w:r>
        <w:rPr>
          <w:rFonts w:hint="eastAsia"/>
        </w:rPr>
        <w:t>　　第三节 2025-2031年世界基金业发展趋势分析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2020-2025年中国基金行业发展分析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2020-2025年中国基金行业发展状况分析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一、中国基金经营状况</w:t>
      </w:r>
      <w:r>
        <w:rPr>
          <w:rFonts w:hint="eastAsia"/>
        </w:rPr>
        <w:br/>
      </w:r>
      <w:r>
        <w:rPr>
          <w:rFonts w:hint="eastAsia"/>
        </w:rPr>
        <w:t>　　　　二、中国基金业结构分析</w:t>
      </w:r>
      <w:r>
        <w:rPr>
          <w:rFonts w:hint="eastAsia"/>
        </w:rPr>
        <w:br/>
      </w:r>
      <w:r>
        <w:rPr>
          <w:rFonts w:hint="eastAsia"/>
        </w:rPr>
        <w:t>　　　　三、中国基金交易频率状况</w:t>
      </w:r>
      <w:r>
        <w:rPr>
          <w:rFonts w:hint="eastAsia"/>
        </w:rPr>
        <w:br/>
      </w:r>
      <w:r>
        <w:rPr>
          <w:rFonts w:hint="eastAsia"/>
        </w:rPr>
        <w:t>　　　　四、中国基金业绩状况</w:t>
      </w:r>
      <w:r>
        <w:rPr>
          <w:rFonts w:hint="eastAsia"/>
        </w:rPr>
        <w:br/>
      </w:r>
      <w:r>
        <w:rPr>
          <w:rFonts w:hint="eastAsia"/>
        </w:rPr>
        <w:t>　　　　五、基金产品发展状况</w:t>
      </w:r>
      <w:r>
        <w:rPr>
          <w:rFonts w:hint="eastAsia"/>
        </w:rPr>
        <w:br/>
      </w:r>
      <w:r>
        <w:rPr>
          <w:rFonts w:hint="eastAsia"/>
        </w:rPr>
        <w:t>　　　　六、基金发行状况分析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2020-2025年中国基金的投资风格与投资管理分析</w:t>
      </w:r>
      <w:r>
        <w:rPr>
          <w:rFonts w:hint="eastAsia"/>
        </w:rPr>
        <w:br/>
      </w:r>
      <w:r>
        <w:rPr>
          <w:rFonts w:hint="eastAsia"/>
        </w:rPr>
        <w:t>　　　　一、基金投资风格分类</w:t>
      </w:r>
      <w:r>
        <w:rPr>
          <w:rFonts w:hint="eastAsia"/>
        </w:rPr>
        <w:br/>
      </w:r>
      <w:r>
        <w:rPr>
          <w:rFonts w:hint="eastAsia"/>
        </w:rPr>
        <w:t>　　　　二、投资风格对投资者产生的影响</w:t>
      </w:r>
      <w:r>
        <w:rPr>
          <w:rFonts w:hint="eastAsia"/>
        </w:rPr>
        <w:br/>
      </w:r>
      <w:r>
        <w:rPr>
          <w:rFonts w:hint="eastAsia"/>
        </w:rPr>
        <w:t>　　　　三、谨慎对待投资风格的转变</w:t>
      </w:r>
      <w:r>
        <w:rPr>
          <w:rFonts w:hint="eastAsia"/>
        </w:rPr>
        <w:br/>
      </w:r>
      <w:r>
        <w:rPr>
          <w:rFonts w:hint="eastAsia"/>
        </w:rPr>
        <w:t>　　第三节 2020-2025年中国基金业的规模跃升与专业细化分析</w:t>
      </w:r>
      <w:r>
        <w:rPr>
          <w:rFonts w:hint="eastAsia"/>
        </w:rPr>
        <w:br/>
      </w:r>
      <w:r>
        <w:rPr>
          <w:rFonts w:hint="eastAsia"/>
        </w:rPr>
        <w:t>　　　　一、大规模基金与投资管理的关系</w:t>
      </w:r>
      <w:r>
        <w:rPr>
          <w:rFonts w:hint="eastAsia"/>
        </w:rPr>
        <w:br/>
      </w:r>
      <w:r>
        <w:rPr>
          <w:rFonts w:hint="eastAsia"/>
        </w:rPr>
        <w:t>　　　　二、基金业规模经济的审视</w:t>
      </w:r>
      <w:r>
        <w:rPr>
          <w:rFonts w:hint="eastAsia"/>
        </w:rPr>
        <w:br/>
      </w:r>
      <w:r>
        <w:rPr>
          <w:rFonts w:hint="eastAsia"/>
        </w:rPr>
        <w:t>　　　　三、专业细化是基金业未来发展之路</w:t>
      </w:r>
      <w:r>
        <w:rPr>
          <w:rFonts w:hint="eastAsia"/>
        </w:rPr>
        <w:br/>
      </w:r>
      <w:r>
        <w:rPr>
          <w:rFonts w:hint="eastAsia"/>
        </w:rPr>
        <w:t>　　第四节 2020-2025年金融风暴对基金业的影响分析</w:t>
      </w:r>
      <w:r>
        <w:rPr>
          <w:rFonts w:hint="eastAsia"/>
        </w:rPr>
        <w:br/>
      </w:r>
      <w:r>
        <w:rPr>
          <w:rFonts w:hint="eastAsia"/>
        </w:rPr>
        <w:t>　　　　一、殴债危机对基金业的影响与挑战</w:t>
      </w:r>
      <w:r>
        <w:rPr>
          <w:rFonts w:hint="eastAsia"/>
        </w:rPr>
        <w:br/>
      </w:r>
      <w:r>
        <w:rPr>
          <w:rFonts w:hint="eastAsia"/>
        </w:rPr>
        <w:t>　　　　二、金融风暴有益于我国基金业发展</w:t>
      </w:r>
      <w:r>
        <w:rPr>
          <w:rFonts w:hint="eastAsia"/>
        </w:rPr>
        <w:br/>
      </w:r>
      <w:r>
        <w:rPr>
          <w:rFonts w:hint="eastAsia"/>
        </w:rPr>
        <w:t>　　　　三、金融风暴对国内基金业的影响</w:t>
      </w:r>
      <w:r>
        <w:rPr>
          <w:rFonts w:hint="eastAsia"/>
        </w:rPr>
        <w:br/>
      </w:r>
      <w:r>
        <w:rPr>
          <w:rFonts w:hint="eastAsia"/>
        </w:rPr>
        <w:t>　　　　四、金融风暴对开放式基金的影响</w:t>
      </w:r>
      <w:r>
        <w:rPr>
          <w:rFonts w:hint="eastAsia"/>
        </w:rPr>
        <w:br/>
      </w:r>
      <w:r>
        <w:rPr>
          <w:rFonts w:hint="eastAsia"/>
        </w:rPr>
        <w:t>　　第四节 2020-2025年基金公司绩效分析</w:t>
      </w:r>
      <w:r>
        <w:rPr>
          <w:rFonts w:hint="eastAsia"/>
        </w:rPr>
        <w:br/>
      </w:r>
      <w:r>
        <w:rPr>
          <w:rFonts w:hint="eastAsia"/>
        </w:rPr>
        <w:t>　　　　一、基金公司的权益类产品管理能力</w:t>
      </w:r>
      <w:r>
        <w:rPr>
          <w:rFonts w:hint="eastAsia"/>
        </w:rPr>
        <w:br/>
      </w:r>
      <w:r>
        <w:rPr>
          <w:rFonts w:hint="eastAsia"/>
        </w:rPr>
        <w:t>　　　　二、基金公司的固定收益类产品管理能力</w:t>
      </w:r>
      <w:r>
        <w:rPr>
          <w:rFonts w:hint="eastAsia"/>
        </w:rPr>
        <w:br/>
      </w:r>
      <w:r>
        <w:rPr>
          <w:rFonts w:hint="eastAsia"/>
        </w:rPr>
        <w:t>　　　　三、基金公司的综合资产管理能力</w:t>
      </w:r>
      <w:r>
        <w:rPr>
          <w:rFonts w:hint="eastAsia"/>
        </w:rPr>
        <w:br/>
      </w:r>
      <w:r>
        <w:rPr>
          <w:rFonts w:hint="eastAsia"/>
        </w:rPr>
        <w:t>　　第五节 2020-2025年基金产品绩效分析</w:t>
      </w:r>
      <w:r>
        <w:rPr>
          <w:rFonts w:hint="eastAsia"/>
        </w:rPr>
        <w:br/>
      </w:r>
      <w:r>
        <w:rPr>
          <w:rFonts w:hint="eastAsia"/>
        </w:rPr>
        <w:t>　　　　一、封闭式基金发展分析</w:t>
      </w:r>
      <w:r>
        <w:rPr>
          <w:rFonts w:hint="eastAsia"/>
        </w:rPr>
        <w:br/>
      </w:r>
      <w:r>
        <w:rPr>
          <w:rFonts w:hint="eastAsia"/>
        </w:rPr>
        <w:t>　　　　二、以a股市场为主要投资对象的开放式基金分析</w:t>
      </w:r>
      <w:r>
        <w:rPr>
          <w:rFonts w:hint="eastAsia"/>
        </w:rPr>
        <w:br/>
      </w:r>
      <w:r>
        <w:rPr>
          <w:rFonts w:hint="eastAsia"/>
        </w:rPr>
        <w:t>　　　　三、以债券市场为主要投资对象的开放式基金分析</w:t>
      </w:r>
      <w:r>
        <w:rPr>
          <w:rFonts w:hint="eastAsia"/>
        </w:rPr>
        <w:br/>
      </w:r>
      <w:r>
        <w:rPr>
          <w:rFonts w:hint="eastAsia"/>
        </w:rPr>
        <w:t>　　　　四、qdii类基金产品发展状态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2020-2025年中国开放式基金发展走势分析</w:t>
      </w:r>
      <w:r>
        <w:rPr>
          <w:rFonts w:hint="eastAsia"/>
        </w:rPr>
        <w:br/>
      </w:r>
      <w:r>
        <w:rPr>
          <w:rFonts w:hint="eastAsia"/>
        </w:rPr>
        <w:t>　　第一节 2020-2025年开放式基金对市场的影响</w:t>
      </w:r>
      <w:r>
        <w:rPr>
          <w:rFonts w:hint="eastAsia"/>
        </w:rPr>
        <w:br/>
      </w:r>
      <w:r>
        <w:rPr>
          <w:rFonts w:hint="eastAsia"/>
        </w:rPr>
        <w:t>　　　　一、对市场主体结构的影响</w:t>
      </w:r>
      <w:r>
        <w:rPr>
          <w:rFonts w:hint="eastAsia"/>
        </w:rPr>
        <w:br/>
      </w:r>
      <w:r>
        <w:rPr>
          <w:rFonts w:hint="eastAsia"/>
        </w:rPr>
        <w:t>　　　　二、对市场主体行为的影响</w:t>
      </w:r>
      <w:r>
        <w:rPr>
          <w:rFonts w:hint="eastAsia"/>
        </w:rPr>
        <w:br/>
      </w:r>
      <w:r>
        <w:rPr>
          <w:rFonts w:hint="eastAsia"/>
        </w:rPr>
        <w:t>　　　　三、对股市的影响</w:t>
      </w:r>
      <w:r>
        <w:rPr>
          <w:rFonts w:hint="eastAsia"/>
        </w:rPr>
        <w:br/>
      </w:r>
      <w:r>
        <w:rPr>
          <w:rFonts w:hint="eastAsia"/>
        </w:rPr>
        <w:t>　　第二节 2020-2025年中国商业银行介入开放式基金的分析</w:t>
      </w:r>
      <w:r>
        <w:rPr>
          <w:rFonts w:hint="eastAsia"/>
        </w:rPr>
        <w:br/>
      </w:r>
      <w:r>
        <w:rPr>
          <w:rFonts w:hint="eastAsia"/>
        </w:rPr>
        <w:t>　　　　一、介入开放式基金促进中国商业银行的发展</w:t>
      </w:r>
      <w:r>
        <w:rPr>
          <w:rFonts w:hint="eastAsia"/>
        </w:rPr>
        <w:br/>
      </w:r>
      <w:r>
        <w:rPr>
          <w:rFonts w:hint="eastAsia"/>
        </w:rPr>
        <w:t>　　　　二、商业银行介入开放式基金存在风险</w:t>
      </w:r>
      <w:r>
        <w:rPr>
          <w:rFonts w:hint="eastAsia"/>
        </w:rPr>
        <w:br/>
      </w:r>
      <w:r>
        <w:rPr>
          <w:rFonts w:hint="eastAsia"/>
        </w:rPr>
        <w:t>　　　　三、商业银行接纳开放式基金的策略</w:t>
      </w:r>
      <w:r>
        <w:rPr>
          <w:rFonts w:hint="eastAsia"/>
        </w:rPr>
        <w:br/>
      </w:r>
      <w:r>
        <w:rPr>
          <w:rFonts w:hint="eastAsia"/>
        </w:rPr>
        <w:t>　　第三节 2020-2025年中国开放式基金流动性风险防范分析</w:t>
      </w:r>
      <w:r>
        <w:rPr>
          <w:rFonts w:hint="eastAsia"/>
        </w:rPr>
        <w:br/>
      </w:r>
      <w:r>
        <w:rPr>
          <w:rFonts w:hint="eastAsia"/>
        </w:rPr>
        <w:t>　　　　一、流动性风险的定义</w:t>
      </w:r>
      <w:r>
        <w:rPr>
          <w:rFonts w:hint="eastAsia"/>
        </w:rPr>
        <w:br/>
      </w:r>
      <w:r>
        <w:rPr>
          <w:rFonts w:hint="eastAsia"/>
        </w:rPr>
        <w:t>　　　　二、流动性风险形成的原因</w:t>
      </w:r>
      <w:r>
        <w:rPr>
          <w:rFonts w:hint="eastAsia"/>
        </w:rPr>
        <w:br/>
      </w:r>
      <w:r>
        <w:rPr>
          <w:rFonts w:hint="eastAsia"/>
        </w:rPr>
        <w:t>　　　　三、流动性风险的防范分析</w:t>
      </w:r>
      <w:r>
        <w:rPr>
          <w:rFonts w:hint="eastAsia"/>
        </w:rPr>
        <w:br/>
      </w:r>
      <w:r>
        <w:rPr>
          <w:rFonts w:hint="eastAsia"/>
        </w:rPr>
        <w:t>　　第四节 2020-2025年中美开放式基金销售渠道对比分析</w:t>
      </w:r>
      <w:r>
        <w:rPr>
          <w:rFonts w:hint="eastAsia"/>
        </w:rPr>
        <w:br/>
      </w:r>
      <w:r>
        <w:rPr>
          <w:rFonts w:hint="eastAsia"/>
        </w:rPr>
        <w:t>　　　　一、美国开放式基金销售渠道发展分析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二、中国开放式基金销售渠道发展分析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三、中美开放式基金销售渠道对比</w:t>
      </w:r>
      <w:r>
        <w:rPr>
          <w:rFonts w:hint="eastAsia"/>
        </w:rPr>
        <w:br/>
      </w:r>
      <w:r>
        <w:rPr>
          <w:rFonts w:hint="eastAsia"/>
        </w:rPr>
        <w:t>　　　　四、对比的结论与发展展望</w:t>
      </w:r>
      <w:r>
        <w:rPr>
          <w:rFonts w:hint="eastAsia"/>
        </w:rPr>
        <w:br/>
      </w:r>
      <w:r>
        <w:rPr>
          <w:rFonts w:hint="eastAsia"/>
        </w:rPr>
        <w:t>　　第五节 2020-2025年中国发展开放式基金的风险分析</w:t>
      </w:r>
      <w:r>
        <w:rPr>
          <w:rFonts w:hint="eastAsia"/>
        </w:rPr>
        <w:br/>
      </w:r>
      <w:r>
        <w:rPr>
          <w:rFonts w:hint="eastAsia"/>
        </w:rPr>
        <w:t>　　　　一、中国开放式基金的发行状况</w:t>
      </w:r>
      <w:r>
        <w:rPr>
          <w:rFonts w:hint="eastAsia"/>
        </w:rPr>
        <w:br/>
      </w:r>
      <w:r>
        <w:rPr>
          <w:rFonts w:hint="eastAsia"/>
        </w:rPr>
        <w:t>　　　　二、开放式基金的风险种类</w:t>
      </w:r>
      <w:r>
        <w:rPr>
          <w:rFonts w:hint="eastAsia"/>
        </w:rPr>
        <w:br/>
      </w:r>
      <w:r>
        <w:rPr>
          <w:rFonts w:hint="eastAsia"/>
        </w:rPr>
        <w:t>　　　　三、开放式基金投资策略及风险回避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2020-2025年中国封闭式基金发展动态分析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2020-2025年中国封闭式基金发展概述</w:t>
      </w:r>
      <w:r>
        <w:rPr>
          <w:rFonts w:hint="eastAsia"/>
        </w:rPr>
        <w:br/>
      </w:r>
      <w:r>
        <w:rPr>
          <w:rFonts w:hint="eastAsia"/>
        </w:rPr>
        <w:t>　　　　一、中国封闭式基金发展状况</w:t>
      </w:r>
      <w:r>
        <w:rPr>
          <w:rFonts w:hint="eastAsia"/>
        </w:rPr>
        <w:br/>
      </w:r>
      <w:r>
        <w:rPr>
          <w:rFonts w:hint="eastAsia"/>
        </w:rPr>
        <w:t>　　　　二、封闭式基金分红状况</w:t>
      </w:r>
      <w:r>
        <w:rPr>
          <w:rFonts w:hint="eastAsia"/>
        </w:rPr>
        <w:br/>
      </w:r>
      <w:r>
        <w:rPr>
          <w:rFonts w:hint="eastAsia"/>
        </w:rPr>
        <w:t>　　　　三、封闭式基金到期解决方法</w:t>
      </w:r>
      <w:r>
        <w:rPr>
          <w:rFonts w:hint="eastAsia"/>
        </w:rPr>
        <w:br/>
      </w:r>
      <w:r>
        <w:rPr>
          <w:rFonts w:hint="eastAsia"/>
        </w:rPr>
        <w:t>　　第三节 2020-2025年中国封闭式基金的折价解析</w:t>
      </w:r>
      <w:r>
        <w:rPr>
          <w:rFonts w:hint="eastAsia"/>
        </w:rPr>
        <w:br/>
      </w:r>
      <w:r>
        <w:rPr>
          <w:rFonts w:hint="eastAsia"/>
        </w:rPr>
        <w:t>　　　　一、封闭式基金的折价概述</w:t>
      </w:r>
      <w:r>
        <w:rPr>
          <w:rFonts w:hint="eastAsia"/>
        </w:rPr>
        <w:br/>
      </w:r>
      <w:r>
        <w:rPr>
          <w:rFonts w:hint="eastAsia"/>
        </w:rPr>
        <w:t>　　　　二、西方对封闭式基金折价的认知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三、中国封闭式基金的折价状况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2020-2025年中国货币市场基金发展分析</w:t>
      </w:r>
      <w:r>
        <w:rPr>
          <w:rFonts w:hint="eastAsia"/>
        </w:rPr>
        <w:br/>
      </w:r>
      <w:r>
        <w:rPr>
          <w:rFonts w:hint="eastAsia"/>
        </w:rPr>
        <w:t>　　第一节 2020-2025年中国基金市场货币化的分析</w:t>
      </w:r>
      <w:r>
        <w:rPr>
          <w:rFonts w:hint="eastAsia"/>
        </w:rPr>
        <w:br/>
      </w:r>
      <w:r>
        <w:rPr>
          <w:rFonts w:hint="eastAsia"/>
        </w:rPr>
        <w:t>　　　　一、中国基金市场货币化概况</w:t>
      </w:r>
      <w:r>
        <w:rPr>
          <w:rFonts w:hint="eastAsia"/>
        </w:rPr>
        <w:br/>
      </w:r>
      <w:r>
        <w:rPr>
          <w:rFonts w:hint="eastAsia"/>
        </w:rPr>
        <w:t>　　　　二、货币化进程速度将会减慢</w:t>
      </w:r>
      <w:r>
        <w:rPr>
          <w:rFonts w:hint="eastAsia"/>
        </w:rPr>
        <w:br/>
      </w:r>
      <w:r>
        <w:rPr>
          <w:rFonts w:hint="eastAsia"/>
        </w:rPr>
        <w:t>　　　　三、中国基金市场货币化的影响探讨</w:t>
      </w:r>
      <w:r>
        <w:rPr>
          <w:rFonts w:hint="eastAsia"/>
        </w:rPr>
        <w:br/>
      </w:r>
      <w:r>
        <w:rPr>
          <w:rFonts w:hint="eastAsia"/>
        </w:rPr>
        <w:t>　　第二节 2020-2025年货币市场基金与央行货币政策效应分析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二、中国货币政策传导有效性分析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三、美国货币政策的有效性的启示</w:t>
      </w:r>
      <w:r>
        <w:rPr>
          <w:rFonts w:hint="eastAsia"/>
        </w:rPr>
        <w:br/>
      </w:r>
      <w:r>
        <w:rPr>
          <w:rFonts w:hint="eastAsia"/>
        </w:rPr>
        <w:t>　　　　四、发展央行货币政策有效的货币市场基金制度的策略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第三节 2020-2025年中国货币市场基金收益分析</w:t>
      </w:r>
      <w:r>
        <w:rPr>
          <w:rFonts w:hint="eastAsia"/>
        </w:rPr>
        <w:br/>
      </w:r>
      <w:r>
        <w:rPr>
          <w:rFonts w:hint="eastAsia"/>
        </w:rPr>
        <w:t>　　　　一、货币市场基金发展历程</w:t>
      </w:r>
      <w:r>
        <w:rPr>
          <w:rFonts w:hint="eastAsia"/>
        </w:rPr>
        <w:br/>
      </w:r>
      <w:r>
        <w:rPr>
          <w:rFonts w:hint="eastAsia"/>
        </w:rPr>
        <w:t>　　　　二、货币市场基金收益率与投资结构分析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三、货币市场基金收益低利的原因分析</w:t>
      </w:r>
      <w:r>
        <w:rPr>
          <w:rFonts w:hint="eastAsia"/>
        </w:rPr>
        <w:br/>
      </w:r>
      <w:r>
        <w:rPr>
          <w:rFonts w:hint="eastAsia"/>
        </w:rPr>
        <w:t>　　　　四、货币市场基金收益率受投资风险影响</w:t>
      </w:r>
      <w:r>
        <w:rPr>
          <w:rFonts w:hint="eastAsia"/>
        </w:rPr>
        <w:br/>
      </w:r>
      <w:r>
        <w:rPr>
          <w:rFonts w:hint="eastAsia"/>
        </w:rPr>
        <w:t>　　第四节 2020-2025年中国货币市场基金的路径策略分析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二、中国发展银行货币市场基金的优势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三、发展中国货币市场基金的政策策略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2020-2025年中国私募基金发展态势分析</w:t>
      </w:r>
      <w:r>
        <w:rPr>
          <w:rFonts w:hint="eastAsia"/>
        </w:rPr>
        <w:br/>
      </w:r>
      <w:r>
        <w:rPr>
          <w:rFonts w:hint="eastAsia"/>
        </w:rPr>
        <w:t>　　第一节 2020-2025年私募基金发展状况分析</w:t>
      </w:r>
      <w:r>
        <w:rPr>
          <w:rFonts w:hint="eastAsia"/>
        </w:rPr>
        <w:br/>
      </w:r>
      <w:r>
        <w:rPr>
          <w:rFonts w:hint="eastAsia"/>
        </w:rPr>
        <w:t>　　　　一、中国私募基金规模状况</w:t>
      </w:r>
      <w:r>
        <w:rPr>
          <w:rFonts w:hint="eastAsia"/>
        </w:rPr>
        <w:br/>
      </w:r>
      <w:r>
        <w:rPr>
          <w:rFonts w:hint="eastAsia"/>
        </w:rPr>
        <w:t>　　　　二、中国私募基金收益情况</w:t>
      </w:r>
      <w:r>
        <w:rPr>
          <w:rFonts w:hint="eastAsia"/>
        </w:rPr>
        <w:br/>
      </w:r>
      <w:r>
        <w:rPr>
          <w:rFonts w:hint="eastAsia"/>
        </w:rPr>
        <w:t>　　第二节 2020-2025年中国私募基金的监管制度状况分析</w:t>
      </w:r>
      <w:r>
        <w:rPr>
          <w:rFonts w:hint="eastAsia"/>
        </w:rPr>
        <w:br/>
      </w:r>
      <w:r>
        <w:rPr>
          <w:rFonts w:hint="eastAsia"/>
        </w:rPr>
        <w:t>　　　　一、私募基金应中国证券市场发展而生</w:t>
      </w:r>
      <w:r>
        <w:rPr>
          <w:rFonts w:hint="eastAsia"/>
        </w:rPr>
        <w:br/>
      </w:r>
      <w:r>
        <w:rPr>
          <w:rFonts w:hint="eastAsia"/>
        </w:rPr>
        <w:t>　　　　二、中国私募基金制度风险分析</w:t>
      </w:r>
      <w:r>
        <w:rPr>
          <w:rFonts w:hint="eastAsia"/>
        </w:rPr>
        <w:br/>
      </w:r>
      <w:r>
        <w:rPr>
          <w:rFonts w:hint="eastAsia"/>
        </w:rPr>
        <w:t>　　　　三、发展中国私募基金监管制度的建议</w:t>
      </w:r>
      <w:r>
        <w:rPr>
          <w:rFonts w:hint="eastAsia"/>
        </w:rPr>
        <w:br/>
      </w:r>
      <w:r>
        <w:rPr>
          <w:rFonts w:hint="eastAsia"/>
        </w:rPr>
        <w:t>　　第三节 2020-2025年中国私募基金的发展问题分析</w:t>
      </w:r>
      <w:r>
        <w:rPr>
          <w:rFonts w:hint="eastAsia"/>
        </w:rPr>
        <w:br/>
      </w:r>
      <w:r>
        <w:rPr>
          <w:rFonts w:hint="eastAsia"/>
        </w:rPr>
        <w:t>　　　　一、剖析中国私募基金发展的动力机制</w:t>
      </w:r>
      <w:r>
        <w:rPr>
          <w:rFonts w:hint="eastAsia"/>
        </w:rPr>
        <w:br/>
      </w:r>
      <w:r>
        <w:rPr>
          <w:rFonts w:hint="eastAsia"/>
        </w:rPr>
        <w:t>　　　　二、解读中国私募基金的经济效应</w:t>
      </w:r>
      <w:r>
        <w:rPr>
          <w:rFonts w:hint="eastAsia"/>
        </w:rPr>
        <w:br/>
      </w:r>
      <w:r>
        <w:rPr>
          <w:rFonts w:hint="eastAsia"/>
        </w:rPr>
        <w:t>　　　　三、中国私募基金发展中存在的问题</w:t>
      </w:r>
      <w:r>
        <w:rPr>
          <w:rFonts w:hint="eastAsia"/>
        </w:rPr>
        <w:br/>
      </w:r>
      <w:r>
        <w:rPr>
          <w:rFonts w:hint="eastAsia"/>
        </w:rPr>
        <w:t>　　　　四、探寻中国私募基金发展道路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2020-2025年中国商业银行与基金的发展分析</w:t>
      </w:r>
      <w:r>
        <w:rPr>
          <w:rFonts w:hint="eastAsia"/>
        </w:rPr>
        <w:br/>
      </w:r>
      <w:r>
        <w:rPr>
          <w:rFonts w:hint="eastAsia"/>
        </w:rPr>
        <w:t>　　第一节 商业银行制度与投资基金制度的比较</w:t>
      </w:r>
      <w:r>
        <w:rPr>
          <w:rFonts w:hint="eastAsia"/>
        </w:rPr>
        <w:br/>
      </w:r>
      <w:r>
        <w:rPr>
          <w:rFonts w:hint="eastAsia"/>
        </w:rPr>
        <w:t>　　　　一、投资基金业冲击商业银行的发展</w:t>
      </w:r>
      <w:r>
        <w:rPr>
          <w:rFonts w:hint="eastAsia"/>
        </w:rPr>
        <w:br/>
      </w:r>
      <w:r>
        <w:rPr>
          <w:rFonts w:hint="eastAsia"/>
        </w:rPr>
        <w:t>　　　　二、投资基金与商业银行间的地位争论</w:t>
      </w:r>
      <w:r>
        <w:rPr>
          <w:rFonts w:hint="eastAsia"/>
        </w:rPr>
        <w:br/>
      </w:r>
      <w:r>
        <w:rPr>
          <w:rFonts w:hint="eastAsia"/>
        </w:rPr>
        <w:t>　　　　三、商业银行与投资基金的比较</w:t>
      </w:r>
      <w:r>
        <w:rPr>
          <w:rFonts w:hint="eastAsia"/>
        </w:rPr>
        <w:br/>
      </w:r>
      <w:r>
        <w:rPr>
          <w:rFonts w:hint="eastAsia"/>
        </w:rPr>
        <w:t>　　　　四、发展商业银行与投资基金的建议</w:t>
      </w:r>
      <w:r>
        <w:rPr>
          <w:rFonts w:hint="eastAsia"/>
        </w:rPr>
        <w:br/>
      </w:r>
      <w:r>
        <w:rPr>
          <w:rFonts w:hint="eastAsia"/>
        </w:rPr>
        <w:t>　　第二节 2020-2025年中国商业银行加入基金管理的分析</w:t>
      </w:r>
      <w:r>
        <w:rPr>
          <w:rFonts w:hint="eastAsia"/>
        </w:rPr>
        <w:br/>
      </w:r>
      <w:r>
        <w:rPr>
          <w:rFonts w:hint="eastAsia"/>
        </w:rPr>
        <w:t>　　　　一、商业银行与投资基金关系的分析</w:t>
      </w:r>
      <w:r>
        <w:rPr>
          <w:rFonts w:hint="eastAsia"/>
        </w:rPr>
        <w:br/>
      </w:r>
      <w:r>
        <w:rPr>
          <w:rFonts w:hint="eastAsia"/>
        </w:rPr>
        <w:t>　　　　二、商业银行介入基金管理的原因及条件</w:t>
      </w:r>
      <w:r>
        <w:rPr>
          <w:rFonts w:hint="eastAsia"/>
        </w:rPr>
        <w:br/>
      </w:r>
      <w:r>
        <w:rPr>
          <w:rFonts w:hint="eastAsia"/>
        </w:rPr>
        <w:t>　　　　三、商业银行加入基金管理产生的影响分析</w:t>
      </w:r>
      <w:r>
        <w:rPr>
          <w:rFonts w:hint="eastAsia"/>
        </w:rPr>
        <w:br/>
      </w:r>
      <w:r>
        <w:rPr>
          <w:rFonts w:hint="eastAsia"/>
        </w:rPr>
        <w:t>　　第三节 2020-2025年商业银行经营基金业务的风险及监管分析</w:t>
      </w:r>
      <w:r>
        <w:rPr>
          <w:rFonts w:hint="eastAsia"/>
        </w:rPr>
        <w:br/>
      </w:r>
      <w:r>
        <w:rPr>
          <w:rFonts w:hint="eastAsia"/>
        </w:rPr>
        <w:t>　　　　一、商业银行经营基金的风险可能行分析</w:t>
      </w:r>
      <w:r>
        <w:rPr>
          <w:rFonts w:hint="eastAsia"/>
        </w:rPr>
        <w:br/>
      </w:r>
      <w:r>
        <w:rPr>
          <w:rFonts w:hint="eastAsia"/>
        </w:rPr>
        <w:t>　　　　二、商业银行基金监管引发的监管冲突分析</w:t>
      </w:r>
      <w:r>
        <w:rPr>
          <w:rFonts w:hint="eastAsia"/>
        </w:rPr>
        <w:br/>
      </w:r>
      <w:r>
        <w:rPr>
          <w:rFonts w:hint="eastAsia"/>
        </w:rPr>
        <w:t>　　　　三、美国对商业银行基金监管状况</w:t>
      </w:r>
      <w:r>
        <w:rPr>
          <w:rFonts w:hint="eastAsia"/>
        </w:rPr>
        <w:br/>
      </w:r>
      <w:r>
        <w:rPr>
          <w:rFonts w:hint="eastAsia"/>
        </w:rPr>
        <w:t>　　　　四、中国商业银行开展基金业务的监管对策</w:t>
      </w:r>
      <w:r>
        <w:rPr>
          <w:rFonts w:hint="eastAsia"/>
        </w:rPr>
        <w:br/>
      </w:r>
      <w:r>
        <w:rPr>
          <w:rFonts w:hint="eastAsia"/>
        </w:rPr>
        <w:t>　　第四节 2020-2025年中国商业银行基金销售业务发展分析</w:t>
      </w:r>
      <w:r>
        <w:rPr>
          <w:rFonts w:hint="eastAsia"/>
        </w:rPr>
        <w:br/>
      </w:r>
      <w:r>
        <w:rPr>
          <w:rFonts w:hint="eastAsia"/>
        </w:rPr>
        <w:t>　　　　一、中国基金销售市场状况</w:t>
      </w:r>
      <w:r>
        <w:rPr>
          <w:rFonts w:hint="eastAsia"/>
        </w:rPr>
        <w:br/>
      </w:r>
      <w:r>
        <w:rPr>
          <w:rFonts w:hint="eastAsia"/>
        </w:rPr>
        <w:t>　　　　二、商业银行拓展基金销售业务必要性</w:t>
      </w:r>
      <w:r>
        <w:rPr>
          <w:rFonts w:hint="eastAsia"/>
        </w:rPr>
        <w:br/>
      </w:r>
      <w:r>
        <w:rPr>
          <w:rFonts w:hint="eastAsia"/>
        </w:rPr>
        <w:t>　　　　三、商业银行发展基金销售业务的策略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2020-2025年中国基金品牌营销策略分析</w:t>
      </w:r>
      <w:r>
        <w:rPr>
          <w:rFonts w:hint="eastAsia"/>
        </w:rPr>
        <w:br/>
      </w:r>
      <w:r>
        <w:rPr>
          <w:rFonts w:hint="eastAsia"/>
        </w:rPr>
        <w:t>　　第一节 2020-2025年基金品牌营销的转变</w:t>
      </w:r>
      <w:r>
        <w:rPr>
          <w:rFonts w:hint="eastAsia"/>
        </w:rPr>
        <w:br/>
      </w:r>
      <w:r>
        <w:rPr>
          <w:rFonts w:hint="eastAsia"/>
        </w:rPr>
        <w:t>　　　　一、产品向顾客解决方案转变</w:t>
      </w:r>
      <w:r>
        <w:rPr>
          <w:rFonts w:hint="eastAsia"/>
        </w:rPr>
        <w:br/>
      </w:r>
      <w:r>
        <w:rPr>
          <w:rFonts w:hint="eastAsia"/>
        </w:rPr>
        <w:t>　　　　二、价格向顾客成本的转变</w:t>
      </w:r>
      <w:r>
        <w:rPr>
          <w:rFonts w:hint="eastAsia"/>
        </w:rPr>
        <w:br/>
      </w:r>
      <w:r>
        <w:rPr>
          <w:rFonts w:hint="eastAsia"/>
        </w:rPr>
        <w:t>　　　　三、分销向方便的转变</w:t>
      </w:r>
      <w:r>
        <w:rPr>
          <w:rFonts w:hint="eastAsia"/>
        </w:rPr>
        <w:br/>
      </w:r>
      <w:r>
        <w:rPr>
          <w:rFonts w:hint="eastAsia"/>
        </w:rPr>
        <w:t>　　　　四、促销向沟通的转变</w:t>
      </w:r>
      <w:r>
        <w:rPr>
          <w:rFonts w:hint="eastAsia"/>
        </w:rPr>
        <w:br/>
      </w:r>
      <w:r>
        <w:rPr>
          <w:rFonts w:hint="eastAsia"/>
        </w:rPr>
        <w:t>　　第二节 2020-2025年基金营销演变及顾客需求分析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一、市场发展推动基金营销演变</w:t>
      </w:r>
      <w:r>
        <w:rPr>
          <w:rFonts w:hint="eastAsia"/>
        </w:rPr>
        <w:br/>
      </w:r>
      <w:r>
        <w:rPr>
          <w:rFonts w:hint="eastAsia"/>
        </w:rPr>
        <w:t>　　　　二、顾客需求在基金品牌营销演进中的变化</w:t>
      </w:r>
      <w:r>
        <w:rPr>
          <w:rFonts w:hint="eastAsia"/>
        </w:rPr>
        <w:br/>
      </w:r>
      <w:r>
        <w:rPr>
          <w:rFonts w:hint="eastAsia"/>
        </w:rPr>
        <w:t>　　第三节 2020-2025年基金营销理念重构展望分析</w:t>
      </w:r>
      <w:r>
        <w:rPr>
          <w:rFonts w:hint="eastAsia"/>
        </w:rPr>
        <w:br/>
      </w:r>
      <w:r>
        <w:rPr>
          <w:rFonts w:hint="eastAsia"/>
        </w:rPr>
        <w:t>　　　　一、吸引性需求是趋势</w:t>
      </w:r>
      <w:r>
        <w:rPr>
          <w:rFonts w:hint="eastAsia"/>
        </w:rPr>
        <w:br/>
      </w:r>
      <w:r>
        <w:rPr>
          <w:rFonts w:hint="eastAsia"/>
        </w:rPr>
        <w:t>　　　　二、基金营销管理流程的发展趋势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三、整合营销是基金的发展方向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四、基金营销将实行可持续发展战略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基金行业竞争分析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2020-2025年中国基金产业市场现状分析</w:t>
      </w:r>
      <w:r>
        <w:rPr>
          <w:rFonts w:hint="eastAsia"/>
        </w:rPr>
        <w:br/>
      </w:r>
      <w:r>
        <w:rPr>
          <w:rFonts w:hint="eastAsia"/>
        </w:rPr>
        <w:t>　　　　一、基金业竞争更趋复杂</w:t>
      </w:r>
      <w:r>
        <w:rPr>
          <w:rFonts w:hint="eastAsia"/>
        </w:rPr>
        <w:br/>
      </w:r>
      <w:r>
        <w:rPr>
          <w:rFonts w:hint="eastAsia"/>
        </w:rPr>
        <w:t>　　　　二、开放式基金竞争全面升级</w:t>
      </w:r>
      <w:r>
        <w:rPr>
          <w:rFonts w:hint="eastAsia"/>
        </w:rPr>
        <w:br/>
      </w:r>
      <w:r>
        <w:rPr>
          <w:rFonts w:hint="eastAsia"/>
        </w:rPr>
        <w:t>　　　　三、基金竞争其实是人才竞争</w:t>
      </w:r>
      <w:r>
        <w:rPr>
          <w:rFonts w:hint="eastAsia"/>
        </w:rPr>
        <w:br/>
      </w:r>
      <w:r>
        <w:rPr>
          <w:rFonts w:hint="eastAsia"/>
        </w:rPr>
        <w:t>　　第二节 2020-2025年中国基金市场格局分析</w:t>
      </w:r>
      <w:r>
        <w:rPr>
          <w:rFonts w:hint="eastAsia"/>
        </w:rPr>
        <w:br/>
      </w:r>
      <w:r>
        <w:rPr>
          <w:rFonts w:hint="eastAsia"/>
        </w:rPr>
        <w:t>　　　　一、基金市场豪强并立</w:t>
      </w:r>
      <w:r>
        <w:rPr>
          <w:rFonts w:hint="eastAsia"/>
        </w:rPr>
        <w:br/>
      </w:r>
      <w:r>
        <w:rPr>
          <w:rFonts w:hint="eastAsia"/>
        </w:rPr>
        <w:t>　　　　二、重构基金竞争格局的因素分析</w:t>
      </w:r>
      <w:r>
        <w:rPr>
          <w:rFonts w:hint="eastAsia"/>
        </w:rPr>
        <w:br/>
      </w:r>
      <w:r>
        <w:rPr>
          <w:rFonts w:hint="eastAsia"/>
        </w:rPr>
        <w:t>　　　　三、小基金公司冲击基金市场格局</w:t>
      </w:r>
      <w:r>
        <w:rPr>
          <w:rFonts w:hint="eastAsia"/>
        </w:rPr>
        <w:br/>
      </w:r>
      <w:r>
        <w:rPr>
          <w:rFonts w:hint="eastAsia"/>
        </w:rPr>
        <w:t>　　第三节 2025-2031年中国基金行业竞争分析及预测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一、2025年基金市场竞争情况分析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二、2025年基金市场竞争形势分析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基金企业竞争策略分析</w:t>
      </w:r>
      <w:r>
        <w:rPr>
          <w:rFonts w:hint="eastAsia"/>
        </w:rPr>
        <w:br/>
      </w:r>
      <w:r>
        <w:rPr>
          <w:rFonts w:hint="eastAsia"/>
        </w:rPr>
        <w:t>　　第一节 基金市场竞争策略分析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一、2025年基金市场增长潜力分析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二、2025年基金主要潜力项目分析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三、现有基金竞争策略分析</w:t>
      </w:r>
      <w:r>
        <w:rPr>
          <w:rFonts w:hint="eastAsia"/>
        </w:rPr>
        <w:br/>
      </w:r>
      <w:r>
        <w:rPr>
          <w:rFonts w:hint="eastAsia"/>
        </w:rPr>
        <w:t>　　　　四、基金潜力品种竞争策略选择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基金企业竞争策略分析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一、殴债危机对基金行业竞争格局的影响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二、殴债危机后基金行业竞争格局的变化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三、2025-2031年我国基金市场竞争趋势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四、2025-2031年基金行业竞争格局展望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五、2025-2031年基金行业竞争策略分析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六、2025-2031年基金企业竞争策略分析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基金重点企业分析</w:t>
      </w:r>
      <w:r>
        <w:rPr>
          <w:rFonts w:hint="eastAsia"/>
        </w:rPr>
        <w:br/>
      </w:r>
      <w:r>
        <w:rPr>
          <w:rFonts w:hint="eastAsia"/>
        </w:rPr>
        <w:t>　　第一节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中银国际基金管理有限公司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中信基金管理有限责任公司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中国基金行业发展趋势分析</w:t>
      </w:r>
      <w:r>
        <w:rPr>
          <w:rFonts w:hint="eastAsia"/>
        </w:rPr>
        <w:br/>
      </w:r>
      <w:r>
        <w:rPr>
          <w:rFonts w:hint="eastAsia"/>
        </w:rPr>
        <w:t>　　第一节 “十四五”资本市场发展规划</w:t>
      </w:r>
      <w:r>
        <w:rPr>
          <w:rFonts w:hint="eastAsia"/>
        </w:rPr>
        <w:br/>
      </w:r>
      <w:r>
        <w:rPr>
          <w:rFonts w:hint="eastAsia"/>
        </w:rPr>
        <w:t>　　　　一、“十四五”积极发展资本市场</w:t>
      </w:r>
      <w:r>
        <w:rPr>
          <w:rFonts w:hint="eastAsia"/>
        </w:rPr>
        <w:br/>
      </w:r>
      <w:r>
        <w:rPr>
          <w:rFonts w:hint="eastAsia"/>
        </w:rPr>
        <w:t>　　　　二、“十四五”资本市场将实现功能转变</w:t>
      </w:r>
      <w:r>
        <w:rPr>
          <w:rFonts w:hint="eastAsia"/>
        </w:rPr>
        <w:br/>
      </w:r>
      <w:r>
        <w:rPr>
          <w:rFonts w:hint="eastAsia"/>
        </w:rPr>
        <w:t>　　　　三、“十四五”资本市场的投资机遇</w:t>
      </w:r>
      <w:r>
        <w:rPr>
          <w:rFonts w:hint="eastAsia"/>
        </w:rPr>
        <w:br/>
      </w:r>
      <w:r>
        <w:rPr>
          <w:rFonts w:hint="eastAsia"/>
        </w:rPr>
        <w:t>　　第二节 2025-2031年中国基金行业发展趋势分析</w:t>
      </w:r>
      <w:r>
        <w:rPr>
          <w:rFonts w:hint="eastAsia"/>
        </w:rPr>
        <w:br/>
      </w:r>
      <w:r>
        <w:rPr>
          <w:rFonts w:hint="eastAsia"/>
        </w:rPr>
        <w:t>　　　　一、新老基金发展趋势</w:t>
      </w:r>
      <w:r>
        <w:rPr>
          <w:rFonts w:hint="eastAsia"/>
        </w:rPr>
        <w:br/>
      </w:r>
      <w:r>
        <w:rPr>
          <w:rFonts w:hint="eastAsia"/>
        </w:rPr>
        <w:t>　　　　二、基金费率水平发展趋势</w:t>
      </w:r>
      <w:r>
        <w:rPr>
          <w:rFonts w:hint="eastAsia"/>
        </w:rPr>
        <w:br/>
      </w:r>
      <w:r>
        <w:rPr>
          <w:rFonts w:hint="eastAsia"/>
        </w:rPr>
        <w:t>　　　　三、基金持有人结构和行为发展趋势</w:t>
      </w:r>
      <w:r>
        <w:rPr>
          <w:rFonts w:hint="eastAsia"/>
        </w:rPr>
        <w:br/>
      </w:r>
      <w:r>
        <w:rPr>
          <w:rFonts w:hint="eastAsia"/>
        </w:rPr>
        <w:t>　　　　四、公募基金与专户理财业务发展趋势</w:t>
      </w:r>
      <w:r>
        <w:rPr>
          <w:rFonts w:hint="eastAsia"/>
        </w:rPr>
        <w:br/>
      </w:r>
      <w:r>
        <w:rPr>
          <w:rFonts w:hint="eastAsia"/>
        </w:rPr>
        <w:t>　　第三节 2025-2031年中国基金行业盈利预测分析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基金行业发展趋势预测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2025-2031年基金市场趋势分析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一、2020-2025年基金市场趋势总结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二、2025-2031年基金发展趋势分析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三、2025-2031年基金市场发展空间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四、2025-2031年基金产业政策趋向</w:t>
      </w:r>
      <w:r>
        <w:rPr>
          <w:rFonts w:hint="eastAsia"/>
        </w:rPr>
        <w:br/>
      </w:r>
      <w:r>
        <w:rPr>
          <w:rFonts w:hint="eastAsia"/>
        </w:rPr>
        <w:t>　　第二节 2025-2031年基金市场预测</w:t>
      </w:r>
      <w:r>
        <w:rPr>
          <w:rFonts w:hint="eastAsia"/>
        </w:rPr>
        <w:br/>
      </w:r>
      <w:r>
        <w:rPr>
          <w:rFonts w:hint="eastAsia"/>
        </w:rPr>
        <w:t>　　　　一、2025-2031年基金市场结构预测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二、2025-2031年基金市场需求前景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三、2025-2031年基金市场价格预测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四、2025-2031年基金行业集中度预测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基金行业投资现状分析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2025年基金行业投资情况分析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2025年基金行业投资情况分析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基金行业投资环境分析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一、2025年基金行业政策环境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基金行业投资机会与风险</w:t>
      </w:r>
      <w:r>
        <w:rPr>
          <w:rFonts w:hint="eastAsia"/>
        </w:rPr>
        <w:br/>
      </w:r>
      <w:r>
        <w:rPr>
          <w:rFonts w:hint="eastAsia"/>
        </w:rPr>
        <w:t>　　第一节 基金行业投资效益分析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一、2020-2025年基金行业投资状况分析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二、2025-2031年基金行业投资效益分析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三、2025-2031年基金行业投资趋势预测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四、2025-2031年基金行业的投资方向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五、2025-2031年基金行业投资的建议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影响基金行业发展的主要因素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一、2025-2031年影响基金行业运行的有利因素分析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二、2025-2031年影响基金行业运行的稳定因素分析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三、2025-2031年影响基金行业运行的不利因素分析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四、2025-2031年我国基金行业发展面临的挑战分析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五、2025-2031年我国基金行业发展面临的机遇分析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基金行业投资风险及控制策略分析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一、2025-2031年基金行业市场风险及控制策略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二、2025-2031年基金行业政策风险及控制策略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三、2025-2031年基金行业经营风险及控制策略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四、2025-2031年基金同业竞争风险及控制策略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五、2025-2031年基金行业其他风险及控制策略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基金行业投资战略研究</w:t>
      </w:r>
      <w:r>
        <w:rPr>
          <w:rFonts w:hint="eastAsia"/>
        </w:rPr>
        <w:br/>
      </w:r>
      <w:r>
        <w:rPr>
          <w:rFonts w:hint="eastAsia"/>
        </w:rPr>
        <w:t>　　第一节 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对基金品牌的战略思考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二、基金实施品牌战略的意义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四、基金企业的品牌战略</w:t>
      </w:r>
      <w:r>
        <w:rPr>
          <w:rFonts w:hint="eastAsia"/>
        </w:rPr>
        <w:br/>
      </w:r>
      <w:r>
        <w:rPr>
          <w:rFonts w:hint="eastAsia"/>
        </w:rPr>
        <w:t>　　　　五、基金品牌战略管理的策略</w:t>
      </w:r>
      <w:r>
        <w:rPr>
          <w:rFonts w:hint="eastAsia"/>
        </w:rPr>
        <w:br/>
      </w:r>
      <w:r>
        <w:rPr>
          <w:rFonts w:hint="eastAsia"/>
        </w:rPr>
        <w:t>　　第三节 基金行业投资战略研究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一、2025年基金行业投资战略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三、2025-2031年基金行业投资战略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2025年新基金发行节 [-中-智-林-]奏图</w:t>
      </w:r>
      <w:r>
        <w:rPr>
          <w:rFonts w:hint="eastAsia"/>
        </w:rPr>
        <w:br/>
      </w:r>
      <w:r>
        <w:rPr>
          <w:rFonts w:hint="eastAsia"/>
        </w:rPr>
        <w:t>　　图表 2020-2025年国内基金公司数量</w:t>
      </w:r>
      <w:r>
        <w:rPr>
          <w:rFonts w:hint="eastAsia"/>
        </w:rPr>
        <w:br/>
      </w:r>
      <w:r>
        <w:rPr>
          <w:rFonts w:hint="eastAsia"/>
        </w:rPr>
        <w:t>　　图表 2020-2025年偏股票型开放式基金规模</w:t>
      </w:r>
      <w:r>
        <w:rPr>
          <w:rFonts w:hint="eastAsia"/>
        </w:rPr>
        <w:br/>
      </w:r>
      <w:r>
        <w:rPr>
          <w:rFonts w:hint="eastAsia"/>
        </w:rPr>
        <w:t>　　图表 2020-2025年债券型基金额</w:t>
      </w:r>
      <w:r>
        <w:rPr>
          <w:rFonts w:hint="eastAsia"/>
        </w:rPr>
        <w:br/>
      </w:r>
      <w:r>
        <w:rPr>
          <w:rFonts w:hint="eastAsia"/>
        </w:rPr>
        <w:t>　　图表 2020-2025年新发债券型基金规模</w:t>
      </w:r>
      <w:r>
        <w:rPr>
          <w:rFonts w:hint="eastAsia"/>
        </w:rPr>
        <w:br/>
      </w:r>
      <w:r>
        <w:rPr>
          <w:rFonts w:hint="eastAsia"/>
        </w:rPr>
        <w:t>　　图表 2020-2025年qdii基金规模</w:t>
      </w:r>
      <w:r>
        <w:rPr>
          <w:rFonts w:hint="eastAsia"/>
        </w:rPr>
        <w:br/>
      </w:r>
      <w:r>
        <w:rPr>
          <w:rFonts w:hint="eastAsia"/>
        </w:rPr>
        <w:t>　　图表 2020-2025年qdii新基金首发规模</w:t>
      </w:r>
      <w:r>
        <w:rPr>
          <w:rFonts w:hint="eastAsia"/>
        </w:rPr>
        <w:br/>
      </w:r>
      <w:r>
        <w:rPr>
          <w:rFonts w:hint="eastAsia"/>
        </w:rPr>
        <w:t>　　图表 2025年基金行业配置变化情况</w:t>
      </w:r>
      <w:r>
        <w:rPr>
          <w:rFonts w:hint="eastAsia"/>
        </w:rPr>
        <w:br/>
      </w:r>
      <w:r>
        <w:rPr>
          <w:rFonts w:hint="eastAsia"/>
        </w:rPr>
        <w:t>　　图表 2025年以来战胜市场股票型基金产品列表</w:t>
      </w:r>
      <w:r>
        <w:rPr>
          <w:rFonts w:hint="eastAsia"/>
        </w:rPr>
        <w:br/>
      </w:r>
      <w:r>
        <w:rPr>
          <w:rFonts w:hint="eastAsia"/>
        </w:rPr>
        <w:t>　　图表 2025年基金公司权益类产品综合得分前30名</w:t>
      </w:r>
      <w:r>
        <w:rPr>
          <w:rFonts w:hint="eastAsia"/>
        </w:rPr>
        <w:br/>
      </w:r>
      <w:r>
        <w:rPr>
          <w:rFonts w:hint="eastAsia"/>
        </w:rPr>
        <w:t>　　图表 2025年基金公司固定收益类产品综合得分前30名</w:t>
      </w:r>
      <w:r>
        <w:rPr>
          <w:rFonts w:hint="eastAsia"/>
        </w:rPr>
        <w:br/>
      </w:r>
      <w:r>
        <w:rPr>
          <w:rFonts w:hint="eastAsia"/>
        </w:rPr>
        <w:t>　　图表 2025年基金公司综合资产管理能力总得分前30名</w:t>
      </w:r>
      <w:r>
        <w:rPr>
          <w:rFonts w:hint="eastAsia"/>
        </w:rPr>
        <w:br/>
      </w:r>
      <w:r>
        <w:rPr>
          <w:rFonts w:hint="eastAsia"/>
        </w:rPr>
        <w:t>　　图表 各类基金2014年平均净值涨跌表现一览</w:t>
      </w:r>
      <w:r>
        <w:rPr>
          <w:rFonts w:hint="eastAsia"/>
        </w:rPr>
        <w:br/>
      </w:r>
      <w:r>
        <w:rPr>
          <w:rFonts w:hint="eastAsia"/>
        </w:rPr>
        <w:t>　　图表 2020-2025年基金净值与gdp和储蓄存款比率</w:t>
      </w:r>
      <w:r>
        <w:rPr>
          <w:rFonts w:hint="eastAsia"/>
        </w:rPr>
        <w:br/>
      </w:r>
      <w:r>
        <w:rPr>
          <w:rFonts w:hint="eastAsia"/>
        </w:rPr>
        <w:t>　　图表 2020-2025年基金持有股票占a股流通市值的比例</w:t>
      </w:r>
      <w:r>
        <w:rPr>
          <w:rFonts w:hint="eastAsia"/>
        </w:rPr>
        <w:br/>
      </w:r>
      <w:r>
        <w:rPr>
          <w:rFonts w:hint="eastAsia"/>
        </w:rPr>
        <w:t>　　图表 2020-2025年证券投资基金数量及增长率</w:t>
      </w:r>
      <w:r>
        <w:rPr>
          <w:rFonts w:hint="eastAsia"/>
        </w:rPr>
        <w:br/>
      </w:r>
      <w:r>
        <w:rPr>
          <w:rFonts w:hint="eastAsia"/>
        </w:rPr>
        <w:t>　　图表 2020-2025年基金资产规模</w:t>
      </w:r>
      <w:r>
        <w:rPr>
          <w:rFonts w:hint="eastAsia"/>
        </w:rPr>
        <w:br/>
      </w:r>
      <w:r>
        <w:rPr>
          <w:rFonts w:hint="eastAsia"/>
        </w:rPr>
        <w:t>　　图表 2020-2025年基金管理公司数量增长情况</w:t>
      </w:r>
      <w:r>
        <w:rPr>
          <w:rFonts w:hint="eastAsia"/>
        </w:rPr>
        <w:br/>
      </w:r>
      <w:r>
        <w:rPr>
          <w:rFonts w:hint="eastAsia"/>
        </w:rPr>
        <w:t>　　图表 基金管理公司股东类别</w:t>
      </w:r>
      <w:r>
        <w:rPr>
          <w:rFonts w:hint="eastAsia"/>
        </w:rPr>
        <w:br/>
      </w:r>
      <w:r>
        <w:rPr>
          <w:rFonts w:hint="eastAsia"/>
        </w:rPr>
        <w:t>　　图表 2025年基金管理公司营业收入构成</w:t>
      </w:r>
      <w:r>
        <w:rPr>
          <w:rFonts w:hint="eastAsia"/>
        </w:rPr>
        <w:br/>
      </w:r>
      <w:r>
        <w:rPr>
          <w:rFonts w:hint="eastAsia"/>
        </w:rPr>
        <w:t>　　图表 基金管理公司从业人员年龄构成</w:t>
      </w:r>
      <w:r>
        <w:rPr>
          <w:rFonts w:hint="eastAsia"/>
        </w:rPr>
        <w:br/>
      </w:r>
      <w:r>
        <w:rPr>
          <w:rFonts w:hint="eastAsia"/>
        </w:rPr>
        <w:t>　　图表 基金管理公司从业人员学历构成</w:t>
      </w:r>
      <w:r>
        <w:rPr>
          <w:rFonts w:hint="eastAsia"/>
        </w:rPr>
        <w:br/>
      </w:r>
      <w:r>
        <w:rPr>
          <w:rFonts w:hint="eastAsia"/>
        </w:rPr>
        <w:t>　　图表 2020-2025年个人/机构投资者持有基金的额及持有比例</w:t>
      </w:r>
      <w:r>
        <w:rPr>
          <w:rFonts w:hint="eastAsia"/>
        </w:rPr>
        <w:br/>
      </w:r>
      <w:r>
        <w:rPr>
          <w:rFonts w:hint="eastAsia"/>
        </w:rPr>
        <w:t>　　图表 2020-2025年机构投资者持有开放式基金金额</w:t>
      </w:r>
      <w:r>
        <w:rPr>
          <w:rFonts w:hint="eastAsia"/>
        </w:rPr>
        <w:br/>
      </w:r>
      <w:r>
        <w:rPr>
          <w:rFonts w:hint="eastAsia"/>
        </w:rPr>
        <w:t>　　图表 各渠道2020-2025年开放式基金销售额</w:t>
      </w:r>
      <w:r>
        <w:rPr>
          <w:rFonts w:hint="eastAsia"/>
        </w:rPr>
        <w:br/>
      </w:r>
      <w:r>
        <w:rPr>
          <w:rFonts w:hint="eastAsia"/>
        </w:rPr>
        <w:t>　　图表 2020-2025年各类型基金累计经营业绩</w:t>
      </w:r>
      <w:r>
        <w:rPr>
          <w:rFonts w:hint="eastAsia"/>
        </w:rPr>
        <w:br/>
      </w:r>
      <w:r>
        <w:rPr>
          <w:rFonts w:hint="eastAsia"/>
        </w:rPr>
        <w:t>　　图表 2020-2025年基金管理费增长情况</w:t>
      </w:r>
      <w:r>
        <w:rPr>
          <w:rFonts w:hint="eastAsia"/>
        </w:rPr>
        <w:br/>
      </w:r>
      <w:r>
        <w:rPr>
          <w:rFonts w:hint="eastAsia"/>
        </w:rPr>
        <w:t>　　图表 2020-2025年基金托管费收入增长情况</w:t>
      </w:r>
      <w:r>
        <w:rPr>
          <w:rFonts w:hint="eastAsia"/>
        </w:rPr>
        <w:br/>
      </w:r>
      <w:r>
        <w:rPr>
          <w:rFonts w:hint="eastAsia"/>
        </w:rPr>
        <w:t>　　图表 2025年开放式股票型基金业绩前5名</w:t>
      </w:r>
      <w:r>
        <w:rPr>
          <w:rFonts w:hint="eastAsia"/>
        </w:rPr>
        <w:br/>
      </w:r>
      <w:r>
        <w:rPr>
          <w:rFonts w:hint="eastAsia"/>
        </w:rPr>
        <w:t>　　图表 2025年开放式偏股型基金业绩前5名</w:t>
      </w:r>
      <w:r>
        <w:rPr>
          <w:rFonts w:hint="eastAsia"/>
        </w:rPr>
        <w:br/>
      </w:r>
      <w:r>
        <w:rPr>
          <w:rFonts w:hint="eastAsia"/>
        </w:rPr>
        <w:t>　　图表 2025年开放式平衡型基金业绩前5名</w:t>
      </w:r>
      <w:r>
        <w:rPr>
          <w:rFonts w:hint="eastAsia"/>
        </w:rPr>
        <w:br/>
      </w:r>
      <w:r>
        <w:rPr>
          <w:rFonts w:hint="eastAsia"/>
        </w:rPr>
        <w:t>　　图表 2025年封闭式基金业绩前5名</w:t>
      </w:r>
      <w:r>
        <w:rPr>
          <w:rFonts w:hint="eastAsia"/>
        </w:rPr>
        <w:br/>
      </w:r>
      <w:r>
        <w:rPr>
          <w:rFonts w:hint="eastAsia"/>
        </w:rPr>
        <w:t>　　图表 2025年银行业金融机构季末主要指标</w:t>
      </w:r>
      <w:r>
        <w:rPr>
          <w:rFonts w:hint="eastAsia"/>
        </w:rPr>
        <w:br/>
      </w:r>
      <w:r>
        <w:rPr>
          <w:rFonts w:hint="eastAsia"/>
        </w:rPr>
        <w:t>　　图表 2025年国有商业银行季末主要指标</w:t>
      </w:r>
      <w:r>
        <w:rPr>
          <w:rFonts w:hint="eastAsia"/>
        </w:rPr>
        <w:br/>
      </w:r>
      <w:r>
        <w:rPr>
          <w:rFonts w:hint="eastAsia"/>
        </w:rPr>
        <w:t>　　图表 2025年股制商业银行季末主要指标</w:t>
      </w:r>
      <w:r>
        <w:rPr>
          <w:rFonts w:hint="eastAsia"/>
        </w:rPr>
        <w:br/>
      </w:r>
      <w:r>
        <w:rPr>
          <w:rFonts w:hint="eastAsia"/>
        </w:rPr>
        <w:t>　　图表 2025年其他类金融机构季末主要指标</w:t>
      </w:r>
      <w:r>
        <w:rPr>
          <w:rFonts w:hint="eastAsia"/>
        </w:rPr>
        <w:br/>
      </w:r>
      <w:r>
        <w:rPr>
          <w:rFonts w:hint="eastAsia"/>
        </w:rPr>
        <w:t>　　图表 2020-2025年中国gdp、货币量、储蓄、货款总量状况</w:t>
      </w:r>
      <w:r>
        <w:rPr>
          <w:rFonts w:hint="eastAsia"/>
        </w:rPr>
        <w:br/>
      </w:r>
      <w:r>
        <w:rPr>
          <w:rFonts w:hint="eastAsia"/>
        </w:rPr>
        <w:t>　　图表 2020-2025年中国金融机构存贷款月末余额比较</w:t>
      </w:r>
      <w:r>
        <w:rPr>
          <w:rFonts w:hint="eastAsia"/>
        </w:rPr>
        <w:br/>
      </w:r>
      <w:r>
        <w:rPr>
          <w:rFonts w:hint="eastAsia"/>
        </w:rPr>
        <w:t>　　图表 2020-2025年中国金融机构存贷款月度同比增速比较</w:t>
      </w:r>
      <w:r>
        <w:rPr>
          <w:rFonts w:hint="eastAsia"/>
        </w:rPr>
        <w:br/>
      </w:r>
      <w:r>
        <w:rPr>
          <w:rFonts w:hint="eastAsia"/>
        </w:rPr>
        <w:t>　　图表 2020-2025年一年期存贷款利率走势</w:t>
      </w:r>
      <w:r>
        <w:rPr>
          <w:rFonts w:hint="eastAsia"/>
        </w:rPr>
        <w:br/>
      </w:r>
      <w:r>
        <w:rPr>
          <w:rFonts w:hint="eastAsia"/>
        </w:rPr>
        <w:t>　　图表 2020-2025年不同期限存贷款利差变动状况</w:t>
      </w:r>
      <w:r>
        <w:rPr>
          <w:rFonts w:hint="eastAsia"/>
        </w:rPr>
        <w:br/>
      </w:r>
      <w:r>
        <w:rPr>
          <w:rFonts w:hint="eastAsia"/>
        </w:rPr>
        <w:t>　　图表 2025年私募评级五星级产品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2025年私募基金存续期在半年以上的产品</w:t>
      </w:r>
      <w:r>
        <w:rPr>
          <w:rFonts w:hint="eastAsia"/>
        </w:rPr>
        <w:br/>
      </w:r>
      <w:r>
        <w:rPr>
          <w:rFonts w:hint="eastAsia"/>
        </w:rPr>
        <w:t>　　图表 2020-2025年发行信托数量比较</w:t>
      </w:r>
      <w:r>
        <w:rPr>
          <w:rFonts w:hint="eastAsia"/>
        </w:rPr>
        <w:br/>
      </w:r>
      <w:r>
        <w:rPr>
          <w:rFonts w:hint="eastAsia"/>
        </w:rPr>
        <w:t>　　图表 2020-2025年上证指数比较</w:t>
      </w:r>
      <w:r>
        <w:rPr>
          <w:rFonts w:hint="eastAsia"/>
        </w:rPr>
        <w:br/>
      </w:r>
      <w:r>
        <w:rPr>
          <w:rFonts w:hint="eastAsia"/>
        </w:rPr>
        <w:t>　　图表 2025年信托产品成立数量比较</w:t>
      </w:r>
      <w:r>
        <w:rPr>
          <w:rFonts w:hint="eastAsia"/>
        </w:rPr>
        <w:br/>
      </w:r>
      <w:r>
        <w:rPr>
          <w:rFonts w:hint="eastAsia"/>
        </w:rPr>
        <w:t>　　图表 2025年沪深300指数比较图</w:t>
      </w:r>
      <w:r>
        <w:rPr>
          <w:rFonts w:hint="eastAsia"/>
        </w:rPr>
        <w:br/>
      </w:r>
      <w:r>
        <w:rPr>
          <w:rFonts w:hint="eastAsia"/>
        </w:rPr>
        <w:t>　　图表 2025年全国信托发行城市比较图</w:t>
      </w:r>
      <w:r>
        <w:rPr>
          <w:rFonts w:hint="eastAsia"/>
        </w:rPr>
        <w:br/>
      </w:r>
      <w:r>
        <w:rPr>
          <w:rFonts w:hint="eastAsia"/>
        </w:rPr>
        <w:t>　　图表 2025年新发行基金一览表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72dea3f034d11" w:history="1">
        <w:r>
          <w:rPr>
            <w:rStyle w:val="Hyperlink"/>
          </w:rPr>
          <w:t>2025年中国基金发展现状调研及市场前景分析报告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72dea3f034d11" w:history="1">
        <w:r>
          <w:rPr>
            <w:rStyle w:val="Hyperlink"/>
          </w:rPr>
          <w:t>https://www.20087.com/8/30/JiJinShiChangDiaoYanBaoGao.html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金的运作方式、基金调研丨长城基金调研全聚德、基金的特点和优势、基金从业资格考试、关于博时恒生科技交易型开放式指数证券投资基金、基金怎么玩新手入门、基金简介、基金从业资格证报名官网、基金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eb9559974025" w:history="1">
      <w:r>
        <w:rPr>
          <w:rStyle w:val="Hyperlink"/>
        </w:rPr>
        <w:t>2025年中国基金发展现状调研及市场前景分析报告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JinShiChangDiaoYanBaoGao.html" TargetMode="External" Id="Rb8f72dea3f03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JinShiChangDiaoYanBaoGao.html" TargetMode="External" Id="R72baeb955997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2025-01-24T00:10:00Z</dcterms:created>
  <dcterms:modified xsi:type="dcterms:W3CDTF">2025-01-24T01:10:00Z</dcterms:modified>
  <dc:subject>2025年中国基金发展现状调研及市场前景分析报告</dc:subject>
  <dc:title>2025年中国基金发展现状调研及市场前景分析报告</dc:title>
  <cp:keywords>2025年中国基金发展现状调研及市场前景分析报告</cp:keywords>
  <dc:description>2025年中国基金发展现状调研及市场前景分析报告</dc:description>
</cp:coreProperties>
</file>