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df0cf98a40a7" w:history="1">
              <w:r>
                <w:rPr>
                  <w:rStyle w:val="Hyperlink"/>
                </w:rPr>
                <w:t>2025-2031年中国新传媒行业现状调研分析与发展趋势预测报告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df0cf98a40a7" w:history="1">
              <w:r>
                <w:rPr>
                  <w:rStyle w:val="Hyperlink"/>
                </w:rPr>
                <w:t>2025-2031年中国新传媒行业现状调研分析与发展趋势预测报告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fdf0cf98a40a7" w:history="1">
                <w:r>
                  <w:rPr>
                    <w:rStyle w:val="Hyperlink"/>
                  </w:rPr>
                  <w:t>https://www.20087.com/9/50/XinChuanMeiShiChangJingZhengYuFa.html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传媒是依托于互联网、移动通信和数字技术的新型媒体形态，包括但不限于社交媒体、网络视频、在线新闻、数字出版和虚拟现实等内容。近年来，随着智能手机和平板电脑的普及，以及网络带宽的大幅提升，新传媒已成为人们获取信息、娱乐和社交的主要渠道。它打破了传统媒体的时间和空间限制，使信息传播更加即时、互动和个性化。同时，算法推荐和用户生成内容（UGC）的兴起，进一步丰富了媒介生态，促进了多元文化的交流与碰撞，但同时也带来了信息过载和假新闻泛滥等问题。</w:t>
      </w:r>
      <w:r>
        <w:rPr>
          <w:rFonts w:hint="eastAsia"/>
        </w:rPr>
        <w:br/>
      </w:r>
      <w:r>
        <w:rPr>
          <w:rFonts w:hint="eastAsia"/>
        </w:rPr>
        <w:t>　　未来，新传媒将更加注重内容质量和用户体验。一方面，通过深度学习和自然语言处理技术，新传媒平台将提升内容筛选和推荐的精准度，为用户提供更加符合个人兴趣和需求的信息流，同时过滤掉低质和虚假内容，营造健康的网络环境。另一方面，虚拟现实（VR）、增强现实（AR）和全息投影等沉浸式技术的应用，将推动新传媒向更深层次的交互体验进化，如创建虚拟社区和沉浸式新闻报道，让用户身临其境地参与新闻事件和社会讨论。此外，随着监管政策的完善和公众媒介素养的提高，新传媒将更加重视社会责任，致力于构建开放、包容和负责任的数字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fdf0cf98a40a7" w:history="1">
        <w:r>
          <w:rPr>
            <w:rStyle w:val="Hyperlink"/>
          </w:rPr>
          <w:t>2025-2031年中国新传媒行业现状调研分析与发展趋势预测报告</w:t>
        </w:r>
      </w:hyperlink>
      <w:r>
        <w:rPr>
          <w:rFonts w:hint="eastAsia"/>
        </w:rPr>
        <w:t>》依托权威机构及相关协会的数据资料，全面解析了新传媒行业现状、市场需求及市场规模，系统梳理了新传媒产业链结构、价格趋势及各细分市场动态。报告对新传媒市场前景与发展趋势进行了科学预测，重点分析了品牌竞争格局、市场集中度及主要企业的经营表现。同时，通过SWOT分析揭示了新传媒行业面临的机遇与风险，为新传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二、2025年世界经济形势依然严峻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2020-2025年中国新媒体行业发展的政策环境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第一节 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二、中国新媒体发展前景广阔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四、新媒体的发展优势和隐忧</w:t>
      </w:r>
      <w:r>
        <w:rPr>
          <w:rFonts w:hint="eastAsia"/>
        </w:rPr>
        <w:br/>
      </w:r>
      <w:r>
        <w:rPr>
          <w:rFonts w:hint="eastAsia"/>
        </w:rPr>
        <w:t>　　　　五、中国新媒体广告增长远超传统媒体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2020-2025年新媒体产业发展情况分析</w:t>
      </w:r>
      <w:r>
        <w:rPr>
          <w:rFonts w:hint="eastAsia"/>
        </w:rPr>
        <w:br/>
      </w:r>
      <w:r>
        <w:rPr>
          <w:rFonts w:hint="eastAsia"/>
        </w:rPr>
        <w:t>　　第三节 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新媒体新闻事件话语传播价值解读</w:t>
      </w:r>
      <w:r>
        <w:rPr>
          <w:rFonts w:hint="eastAsia"/>
        </w:rPr>
        <w:br/>
      </w:r>
      <w:r>
        <w:rPr>
          <w:rFonts w:hint="eastAsia"/>
        </w:rPr>
        <w:t>　　　　一、新媒体新闻事件的厘定</w:t>
      </w:r>
      <w:r>
        <w:rPr>
          <w:rFonts w:hint="eastAsia"/>
        </w:rPr>
        <w:br/>
      </w:r>
      <w:r>
        <w:rPr>
          <w:rFonts w:hint="eastAsia"/>
        </w:rPr>
        <w:t>　　　　二、新媒体新闻事件话语传播价值的四个向度</w:t>
      </w:r>
      <w:r>
        <w:rPr>
          <w:rFonts w:hint="eastAsia"/>
        </w:rPr>
        <w:br/>
      </w:r>
      <w:r>
        <w:rPr>
          <w:rFonts w:hint="eastAsia"/>
        </w:rPr>
        <w:t>　　　　三、新媒体新闻事件的变异与思考</w:t>
      </w:r>
      <w:r>
        <w:rPr>
          <w:rFonts w:hint="eastAsia"/>
        </w:rPr>
        <w:br/>
      </w:r>
      <w:r>
        <w:rPr>
          <w:rFonts w:hint="eastAsia"/>
        </w:rPr>
        <w:t>　　　　四、新媒体新闻事件结语</w:t>
      </w:r>
      <w:r>
        <w:rPr>
          <w:rFonts w:hint="eastAsia"/>
        </w:rPr>
        <w:br/>
      </w:r>
      <w:r>
        <w:rPr>
          <w:rFonts w:hint="eastAsia"/>
        </w:rPr>
        <w:t>　　第五节 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移动媒体行业发展概况</w:t>
      </w:r>
      <w:r>
        <w:rPr>
          <w:rFonts w:hint="eastAsia"/>
        </w:rPr>
        <w:br/>
      </w:r>
      <w:r>
        <w:rPr>
          <w:rFonts w:hint="eastAsia"/>
        </w:rPr>
        <w:t>　　第一节 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二、移动新媒体成广告市场的重要力量</w:t>
      </w:r>
      <w:r>
        <w:rPr>
          <w:rFonts w:hint="eastAsia"/>
        </w:rPr>
        <w:br/>
      </w:r>
      <w:r>
        <w:rPr>
          <w:rFonts w:hint="eastAsia"/>
        </w:rPr>
        <w:t>　　　　三、移动媒体发展存在的难题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移动电视媒体发展分析</w:t>
      </w:r>
      <w:r>
        <w:rPr>
          <w:rFonts w:hint="eastAsia"/>
        </w:rPr>
        <w:br/>
      </w:r>
      <w:r>
        <w:rPr>
          <w:rFonts w:hint="eastAsia"/>
        </w:rPr>
        <w:t>　　第一节 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三、车载移动电视的都市传播功能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一、2025年全球移动电视蕴藏巨大商机</w:t>
      </w:r>
      <w:r>
        <w:rPr>
          <w:rFonts w:hint="eastAsia"/>
        </w:rPr>
        <w:br/>
      </w:r>
      <w:r>
        <w:rPr>
          <w:rFonts w:hint="eastAsia"/>
        </w:rPr>
        <w:t>　　　　二、2025年全球移动电视出货量预测</w:t>
      </w:r>
      <w:r>
        <w:rPr>
          <w:rFonts w:hint="eastAsia"/>
        </w:rPr>
        <w:br/>
      </w:r>
      <w:r>
        <w:rPr>
          <w:rFonts w:hint="eastAsia"/>
        </w:rPr>
        <w:t>　　　　三、2025年全球移动电视市场消费预测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三、手机媒体的机遇与挑战分析</w:t>
      </w:r>
      <w:r>
        <w:rPr>
          <w:rFonts w:hint="eastAsia"/>
        </w:rPr>
        <w:br/>
      </w:r>
      <w:r>
        <w:rPr>
          <w:rFonts w:hint="eastAsia"/>
        </w:rPr>
        <w:t>　　　　四、手机媒体已成“第五媒体”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一、我国IPTV发展前景分析</w:t>
      </w:r>
      <w:r>
        <w:rPr>
          <w:rFonts w:hint="eastAsia"/>
        </w:rPr>
        <w:br/>
      </w:r>
      <w:r>
        <w:rPr>
          <w:rFonts w:hint="eastAsia"/>
        </w:rPr>
        <w:t>　　　　二、影响IPTV发展因素</w:t>
      </w:r>
      <w:r>
        <w:rPr>
          <w:rFonts w:hint="eastAsia"/>
        </w:rPr>
        <w:br/>
      </w:r>
      <w:r>
        <w:rPr>
          <w:rFonts w:hint="eastAsia"/>
        </w:rPr>
        <w:t>　　　　三、IPTV应突破传统定价模式</w:t>
      </w:r>
      <w:r>
        <w:rPr>
          <w:rFonts w:hint="eastAsia"/>
        </w:rPr>
        <w:br/>
      </w:r>
      <w:r>
        <w:rPr>
          <w:rFonts w:hint="eastAsia"/>
        </w:rPr>
        <w:t>　　　　四、中国IPTV市场上演激烈竞争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2020-2025年IPTV市场分析及预测</w:t>
      </w:r>
      <w:r>
        <w:rPr>
          <w:rFonts w:hint="eastAsia"/>
        </w:rPr>
        <w:br/>
      </w:r>
      <w:r>
        <w:rPr>
          <w:rFonts w:hint="eastAsia"/>
        </w:rPr>
        <w:t>　　第三节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第四节 IPTV发展趋势分析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二、网络视频业助推影视剧产业发展</w:t>
      </w:r>
      <w:r>
        <w:rPr>
          <w:rFonts w:hint="eastAsia"/>
        </w:rPr>
        <w:br/>
      </w:r>
      <w:r>
        <w:rPr>
          <w:rFonts w:hint="eastAsia"/>
        </w:rPr>
        <w:t>　　　　三、网络视频业发展面临的问题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四、网络视频良性发展分析</w:t>
      </w:r>
      <w:r>
        <w:rPr>
          <w:rFonts w:hint="eastAsia"/>
        </w:rPr>
        <w:br/>
      </w:r>
      <w:r>
        <w:rPr>
          <w:rFonts w:hint="eastAsia"/>
        </w:rPr>
        <w:t>　　　　五、2025年网络视频业发展预测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二、2025年中国轻博客发展分析</w:t>
      </w:r>
      <w:r>
        <w:rPr>
          <w:rFonts w:hint="eastAsia"/>
        </w:rPr>
        <w:br/>
      </w:r>
      <w:r>
        <w:rPr>
          <w:rFonts w:hint="eastAsia"/>
        </w:rPr>
        <w:t>　　　　三、中文微型博客的发展现状及对策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一、2025年中国网络游戏市场发展数据分析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四、2025年中国网游市场收入分析</w:t>
      </w:r>
      <w:r>
        <w:rPr>
          <w:rFonts w:hint="eastAsia"/>
        </w:rPr>
        <w:br/>
      </w:r>
      <w:r>
        <w:rPr>
          <w:rFonts w:hint="eastAsia"/>
        </w:rPr>
        <w:t>　　　　五、中国网络游戏市场存在的主要问题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六、中国网络游戏业发展的五大走势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新媒体竞争格局分析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三、渠道型新媒体混乱的圈地竞争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2025-2031年新媒体行业发展策略</w:t>
      </w:r>
      <w:r>
        <w:rPr>
          <w:rFonts w:hint="eastAsia"/>
        </w:rPr>
        <w:br/>
      </w:r>
      <w:r>
        <w:rPr>
          <w:rFonts w:hint="eastAsia"/>
        </w:rPr>
        <w:t>　　第一节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三、户外新媒体的发展策略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四、广播电视新媒体的发展策略</w:t>
      </w:r>
      <w:r>
        <w:rPr>
          <w:rFonts w:hint="eastAsia"/>
        </w:rPr>
        <w:br/>
      </w:r>
      <w:r>
        <w:rPr>
          <w:rFonts w:hint="eastAsia"/>
        </w:rPr>
        <w:t>　　　　五、新媒体整合营销传播策略</w:t>
      </w:r>
      <w:r>
        <w:rPr>
          <w:rFonts w:hint="eastAsia"/>
        </w:rPr>
        <w:br/>
      </w:r>
      <w:r>
        <w:rPr>
          <w:rFonts w:hint="eastAsia"/>
        </w:rPr>
        <w:t>　　第二节 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第三节 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 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第十二章 2025-2031年新媒体行业投资及发展趋势</w:t>
      </w:r>
      <w:r>
        <w:rPr>
          <w:rFonts w:hint="eastAsia"/>
        </w:rPr>
        <w:br/>
      </w:r>
      <w:r>
        <w:rPr>
          <w:rFonts w:hint="eastAsia"/>
        </w:rPr>
        <w:t>　　第一节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一、新媒体的盈利方式分析</w:t>
      </w:r>
      <w:r>
        <w:rPr>
          <w:rFonts w:hint="eastAsia"/>
        </w:rPr>
        <w:br/>
      </w:r>
      <w:r>
        <w:rPr>
          <w:rFonts w:hint="eastAsia"/>
        </w:rPr>
        <w:t>　　　　二、理性投资新媒体行业</w:t>
      </w:r>
      <w:r>
        <w:rPr>
          <w:rFonts w:hint="eastAsia"/>
        </w:rPr>
        <w:br/>
      </w:r>
      <w:r>
        <w:rPr>
          <w:rFonts w:hint="eastAsia"/>
        </w:rPr>
        <w:t>　　　　三、投资业看好新媒体概念</w:t>
      </w:r>
      <w:r>
        <w:rPr>
          <w:rFonts w:hint="eastAsia"/>
        </w:rPr>
        <w:br/>
      </w:r>
      <w:r>
        <w:rPr>
          <w:rFonts w:hint="eastAsia"/>
        </w:rPr>
        <w:t>　　第二节 2025年新媒体行业发展趋势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一、2025年中国新媒体产业十大趋势</w:t>
      </w:r>
      <w:r>
        <w:rPr>
          <w:rFonts w:hint="eastAsia"/>
        </w:rPr>
        <w:br/>
      </w:r>
      <w:r>
        <w:rPr>
          <w:rFonts w:hint="eastAsia"/>
        </w:rPr>
        <w:t>　　　　二、2025年中国新媒体市场发展预测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三、2025年中国新媒体市场规模预测</w:t>
      </w:r>
      <w:r>
        <w:rPr>
          <w:rFonts w:hint="eastAsia"/>
        </w:rPr>
        <w:br/>
      </w:r>
      <w:r>
        <w:rPr>
          <w:rFonts w:hint="eastAsia"/>
        </w:rPr>
        <w:t>　　第三节 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第四节 (中智.林)中国报业必将转型为新媒体机构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2020-2025年美国消费信贷指数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2020-2025年欧元区零售同比增长情况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2020-2025年中国手机市场规模及预测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2020-2025年中国手机电视业务市场规模增长及预测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2025年中国手机游戏用户地区（省份）分布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df0cf98a40a7" w:history="1">
        <w:r>
          <w:rPr>
            <w:rStyle w:val="Hyperlink"/>
          </w:rPr>
          <w:t>2025-2031年中国新传媒行业现状调研分析与发展趋势预测报告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fdf0cf98a40a7" w:history="1">
        <w:r>
          <w:rPr>
            <w:rStyle w:val="Hyperlink"/>
          </w:rPr>
          <w:t>https://www.20087.com/9/50/XinChuanMeiShiChangJingZhengYuFa.html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热点：中国十大传媒公司排名、新传媒专业学什么、新媒体行业的发展前景、新传媒是做什么的、重庆零特文化传媒有限公司、新传媒官网、新传媒是做什么的、四川新传媒集团、传媒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fc43112a4912" w:history="1">
      <w:r>
        <w:rPr>
          <w:rStyle w:val="Hyperlink"/>
        </w:rPr>
        <w:t>2025-2031年中国新传媒行业现状调研分析与发展趋势预测报告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nChuanMeiShiChangJingZhengYuFa.html" TargetMode="External" Id="Rb9cfdf0cf98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nChuanMeiShiChangJingZhengYuFa.html" TargetMode="External" Id="Rb2c9fc43112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2025-06-05T06:07:00Z</dcterms:created>
  <dcterms:modified xsi:type="dcterms:W3CDTF">2025-06-05T07:07:00Z</dcterms:modified>
  <dc:subject>2025-2031年中国新传媒行业现状调研分析与发展趋势预测报告</dc:subject>
  <dc:title>2025-2031年中国新传媒行业现状调研分析与发展趋势预测报告</dc:title>
  <cp:keywords>2025-2031年中国新传媒行业现状调研分析与发展趋势预测报告</cp:keywords>
  <dc:description>2025-2031年中国新传媒行业现状调研分析与发展趋势预测报告</dc:description>
</cp:coreProperties>
</file>