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3e5cf0cd24925" w:history="1">
              <w:r>
                <w:rPr>
                  <w:rStyle w:val="Hyperlink"/>
                </w:rPr>
                <w:t>中国学校打击乐器市场调查研究与前景趋势预测报告（2026-2032年）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3e5cf0cd24925" w:history="1">
              <w:r>
                <w:rPr>
                  <w:rStyle w:val="Hyperlink"/>
                </w:rPr>
                <w:t>中国学校打击乐器市场调查研究与前景趋势预测报告（2026-2032年）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3e5cf0cd24925" w:history="1">
                <w:r>
                  <w:rPr>
                    <w:rStyle w:val="Hyperlink"/>
                  </w:rPr>
                  <w:t>https://www.20087.com/0/21/XueXiaoDaJiLeQiDeXianZhuangYuFaZhanQianJing.html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打击乐器是音乐教育中用于节奏训练、合奏教学与儿童音乐启蒙的基础教具，主要包括木琴、钟琴、三角铁、铃鼓、沙锤及各类民族打击乐器。学校打击乐器普遍采用环保木材、食品级塑料或无铅金属制造，强调音准稳定性、耐用性与安全性，符合EN 71、ASTM F963等玩具安全标准。在“美育进中考”与素质教育政策推动下，中小学对成套化、标准化打击乐器的需求显著提升。然而，市场充斥大量低价劣质产品，存在音高不准、漆面脱落或小部件易吞咽风险；同时，缺乏针对不同年龄段学生的分级教学体系，制约教学效果最大化。</w:t>
      </w:r>
      <w:r>
        <w:rPr>
          <w:rFonts w:hint="eastAsia"/>
        </w:rPr>
        <w:br/>
      </w:r>
      <w:r>
        <w:rPr>
          <w:rFonts w:hint="eastAsia"/>
        </w:rPr>
        <w:t>　　未来，学校打击乐器将向教育智能化、材料可持续与文化融合方向演进。未来产品可能集成压力传感与蓝牙模块，联动教学APP实现节奏自动评分与互动游戏化学习。生物基复合材料（如竹纤维增强PLA）将替代传统塑料，降低环境足迹。在课程改革背景下，融合中国民族乐器（如排箫、柷敔）的打击乐套装将强化文化自信教育。此外，模块化设计支持乐器快速拆装与收纳，适配教室空间限制。长远看，打击乐器或与AI音乐创作平台联动，成为STEAM教育中“艺术+科技”跨学科实践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3e5cf0cd24925" w:history="1">
        <w:r>
          <w:rPr>
            <w:rStyle w:val="Hyperlink"/>
          </w:rPr>
          <w:t>中国学校打击乐器市场调查研究与前景趋势预测报告（2026-2032年）</w:t>
        </w:r>
      </w:hyperlink>
      <w:r>
        <w:rPr>
          <w:rFonts w:hint="eastAsia"/>
        </w:rPr>
        <w:t>》基于统计局、相关行业协会及科研机构的详实数据，系统分析了学校打击乐器市场的规模现状、需求特征及价格走势。报告客观评估了学校打击乐器行业技术水平及未来发展方向，对市场前景做出科学预测，并重点分析了学校打击乐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学校打击乐器市场概述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按照不同产品类型，学校打击乐器主要可以分为如下几个类别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中国不同产品类型学校打击乐器增长趋势2021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浊音</w:t>
      </w:r>
      <w:r>
        <w:rPr>
          <w:rFonts w:hint="eastAsia"/>
        </w:rPr>
        <w:br/>
      </w:r>
      <w:r>
        <w:rPr>
          <w:rFonts w:hint="eastAsia"/>
        </w:rPr>
        <w:t>　　　　1.2.3 共鸣音</w:t>
      </w:r>
      <w:r>
        <w:rPr>
          <w:rFonts w:hint="eastAsia"/>
        </w:rPr>
        <w:br/>
      </w:r>
      <w:r>
        <w:rPr>
          <w:rFonts w:hint="eastAsia"/>
        </w:rPr>
        <w:t>　　　　1.2.4 鼓音</w:t>
      </w:r>
      <w:r>
        <w:rPr>
          <w:rFonts w:hint="eastAsia"/>
        </w:rPr>
        <w:br/>
      </w:r>
      <w:r>
        <w:rPr>
          <w:rFonts w:hint="eastAsia"/>
        </w:rPr>
        <w:t>　　1.3 从不同应用，学校打击乐器主要包括如下几个方面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中国不同应用学校打击乐器增长趋势2021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专业学习</w:t>
      </w:r>
      <w:r>
        <w:rPr>
          <w:rFonts w:hint="eastAsia"/>
        </w:rPr>
        <w:br/>
      </w:r>
      <w:r>
        <w:rPr>
          <w:rFonts w:hint="eastAsia"/>
        </w:rPr>
        <w:t>　　　　1.3.3 兴趣培养</w:t>
      </w:r>
      <w:r>
        <w:rPr>
          <w:rFonts w:hint="eastAsia"/>
        </w:rPr>
        <w:br/>
      </w:r>
      <w:r>
        <w:rPr>
          <w:rFonts w:hint="eastAsia"/>
        </w:rPr>
        <w:t>　　1.4 中国学校打击乐器发展现状及未来趋势（2021-2032）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中国市场学校打击乐器收入及增长率（2021-2032）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中国市场学校打击乐器销量及增长率（2021-2032）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中国市场主要学校打击乐器厂商分析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中国市场主要厂商学校打击乐器销量及市场占有率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中国市场主要厂商学校打击乐器销量（2021-2026）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中国市场主要厂商学校打击乐器销量市场份额（2021-2026）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中国市场主要厂商学校打击乐器收入及市场占有率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中国市场主要厂商学校打击乐器收入（2021-2026）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中国市场主要厂商学校打击乐器收入市场份额（2021-2026）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2025年中国市场主要厂商学校打击乐器收入排名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中国市场主要厂商学校打击乐器价格（2021-2026）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中国市场主要厂商学校打击乐器总部及产地分布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中国市场主要厂商成立时间及学校打击乐器商业化日期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中国市场主要厂商学校打击乐器产品类型及应用</w:t>
      </w:r>
      <w:r>
        <w:rPr>
          <w:rFonts w:hint="eastAsia"/>
        </w:rPr>
        <w:br/>
      </w:r>
      <w:r>
        <w:rPr>
          <w:rFonts w:hint="eastAsia"/>
        </w:rPr>
        <w:t>　　2.7 学校打击乐器行业集中度、竞争程度分析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学校打击乐器行业集中度分析：2025年中国Top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中国市场学校打击乐器第一梯队、第二梯队和第三梯队厂商（品牌）及2025年市场份额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重点企业（16）在中国市场学校打击乐器销量、收入、价格及毛利率（2021-2026）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不同产品类型学校打击乐器分析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中国市场不同产品类型学校打击乐器销量（2021-2032）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中国市场不同产品类型学校打击乐器销量及市场份额（2021-2026）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中国市场不同产品类型学校打击乐器销量预测（2027-2032）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中国市场不同产品类型学校打击乐器规模（2021-2032）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中国市场不同产品类型学校打击乐器规模及市场份额（2021-2026）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中国市场不同产品类型学校打击乐器规模预测（2027-2032）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中国市场不同产品类型学校打击乐器价格走势（2021-2032）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不同应用学校打击乐器分析</w:t>
      </w:r>
      <w:r>
        <w:rPr>
          <w:rFonts w:hint="eastAsia"/>
        </w:rPr>
        <w:br/>
      </w:r>
      <w:r>
        <w:rPr>
          <w:rFonts w:hint="eastAsia"/>
        </w:rPr>
        <w:t>　　5.1 中国市场不同应用学校打击乐器销量（2021-2032）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中国市场不同应用学校打击乐器销量及市场份额（2021-2026）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中国市场不同应用学校打击乐器销量预测（2027-2032）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中国市场不同应用学校打击乐器规模（2021-2032）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中国市场不同应用学校打击乐器规模及市场份额（2021-2026）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中国市场不同应用学校打击乐器规模预测（2027-2032）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中国市场不同应用学校打击乐器价格走势（2021-2032）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学校打击乐器行业发展分析---发展趋势</w:t>
      </w:r>
      <w:r>
        <w:rPr>
          <w:rFonts w:hint="eastAsia"/>
        </w:rPr>
        <w:br/>
      </w:r>
      <w:r>
        <w:rPr>
          <w:rFonts w:hint="eastAsia"/>
        </w:rPr>
        <w:t>　　6.2 学校打击乐器行业发展分析---厂商壁垒</w:t>
      </w:r>
      <w:r>
        <w:rPr>
          <w:rFonts w:hint="eastAsia"/>
        </w:rPr>
        <w:br/>
      </w:r>
      <w:r>
        <w:rPr>
          <w:rFonts w:hint="eastAsia"/>
        </w:rPr>
        <w:t>　　6.3 学校打击乐器行业发展分析---驱动因素</w:t>
      </w:r>
      <w:r>
        <w:rPr>
          <w:rFonts w:hint="eastAsia"/>
        </w:rPr>
        <w:br/>
      </w:r>
      <w:r>
        <w:rPr>
          <w:rFonts w:hint="eastAsia"/>
        </w:rPr>
        <w:t>　　6.4 学校打击乐器行业发展分析---制约因素</w:t>
      </w:r>
      <w:r>
        <w:rPr>
          <w:rFonts w:hint="eastAsia"/>
        </w:rPr>
        <w:br/>
      </w:r>
      <w:r>
        <w:rPr>
          <w:rFonts w:hint="eastAsia"/>
        </w:rPr>
        <w:t>　　6.5 学校打击乐器中国企业SWOT分析</w:t>
      </w:r>
      <w:r>
        <w:rPr>
          <w:rFonts w:hint="eastAsia"/>
        </w:rPr>
        <w:br/>
      </w:r>
      <w:r>
        <w:rPr>
          <w:rFonts w:hint="eastAsia"/>
        </w:rPr>
        <w:t>　　6.6 学校打击乐器行业发展分析---行业政策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学校打击乐器行业产业链简介</w:t>
      </w:r>
      <w:r>
        <w:rPr>
          <w:rFonts w:hint="eastAsia"/>
        </w:rPr>
        <w:br/>
      </w:r>
      <w:r>
        <w:rPr>
          <w:rFonts w:hint="eastAsia"/>
        </w:rPr>
        <w:t>　　7.2 学校打击乐器产业链分析-上游</w:t>
      </w:r>
      <w:r>
        <w:rPr>
          <w:rFonts w:hint="eastAsia"/>
        </w:rPr>
        <w:br/>
      </w:r>
      <w:r>
        <w:rPr>
          <w:rFonts w:hint="eastAsia"/>
        </w:rPr>
        <w:t>　　7.3 学校打击乐器产业链分析-中游</w:t>
      </w:r>
      <w:r>
        <w:rPr>
          <w:rFonts w:hint="eastAsia"/>
        </w:rPr>
        <w:br/>
      </w:r>
      <w:r>
        <w:rPr>
          <w:rFonts w:hint="eastAsia"/>
        </w:rPr>
        <w:t>　　7.4 学校打击乐器产业链分析-下游</w:t>
      </w:r>
      <w:r>
        <w:rPr>
          <w:rFonts w:hint="eastAsia"/>
        </w:rPr>
        <w:br/>
      </w:r>
      <w:r>
        <w:rPr>
          <w:rFonts w:hint="eastAsia"/>
        </w:rPr>
        <w:t>　　7.5 学校打击乐器行业采购模式</w:t>
      </w:r>
      <w:r>
        <w:rPr>
          <w:rFonts w:hint="eastAsia"/>
        </w:rPr>
        <w:br/>
      </w:r>
      <w:r>
        <w:rPr>
          <w:rFonts w:hint="eastAsia"/>
        </w:rPr>
        <w:t>　　7.6 学校打击乐器行业生产模式</w:t>
      </w:r>
      <w:r>
        <w:rPr>
          <w:rFonts w:hint="eastAsia"/>
        </w:rPr>
        <w:br/>
      </w:r>
      <w:r>
        <w:rPr>
          <w:rFonts w:hint="eastAsia"/>
        </w:rPr>
        <w:t>　　7.7 学校打击乐器行业销售模式及销售渠道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中国本土学校打击乐器产能、产量分析</w:t>
      </w:r>
      <w:r>
        <w:rPr>
          <w:rFonts w:hint="eastAsia"/>
        </w:rPr>
        <w:br/>
      </w:r>
      <w:r>
        <w:rPr>
          <w:rFonts w:hint="eastAsia"/>
        </w:rPr>
        <w:t>　　8.1 中国学校打击乐器供需现状及预测（2021-2032）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中国学校打击乐器产能、产量、产能利用率及发展趋势（2021-2032）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中国学校打击乐器产量、市场需求量及发展趋势（2021-2032）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中国学校打击乐器进出口分析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中国市场学校打击乐器主要进口来源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中国市场学校打击乐器主要出口目的地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不同产品类型学校打击乐器市场规模2021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不同应用学校打击乐器市场规模2021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中国市场主要厂商学校打击乐器销量（2021-2026）&amp;（千件）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中国市场主要厂商学校打击乐器销量市场份额（2021-2026）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中国市场主要厂商学校打击乐器收入（2021-2026）&amp;（万元）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中国市场主要厂商学校打击乐器收入份额（2021-2026）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2025年中国主要生产商学校打击乐器收入排名（万元）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中国市场主要厂商学校打击乐器价格（2021-2026）&amp;（元/件）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中国市场主要厂商学校打击乐器总部及产地分布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中国市场主要厂商成立时间及学校打击乐器商业化日期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中国市场主要厂商学校打击乐器产品类型及应用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2025年中国市场学校打击乐器主要厂商市场地位（第一梯队、第二梯队和第三梯队）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学校打击乐器市场投资、并购等现状分析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学校打击乐器生产基地、总部、竞争对手及市场地位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学校打击乐器产品规格、参数及市场应用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学校打击乐器销量（千件）、收入（万元）、价格（元/件）及毛利率（2021-2026）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中国市场不同产品类型学校打击乐器销量（2021-2026）&amp;（千件）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中国市场不同产品类型学校打击乐器销量市场份额（2021-2026）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中国市场不同产品类型学校打击乐器销量预测（2027-2032）&amp;（千件）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中国市场不同产品类型学校打击乐器销量市场份额预测（2027-2032）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中国市场不同产品类型学校打击乐器规模（2021-2026）&amp;（万元）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中国市场不同产品类型学校打击乐器规模市场份额（2021-2026）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中国市场不同产品类型学校打击乐器规模预测（2027-2032）&amp;（万元）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中国市场不同产品类型学校打击乐器规模市场份额预测（2027-2032）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中国市场不同应用学校打击乐器销量（2021-2026）&amp;（千件）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中国市场不同应用学校打击乐器销量市场份额（2021-2026）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中国市场不同应用学校打击乐器销量预测（2027-2032）&amp;（千件）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中国市场不同应用学校打击乐器销量市场份额预测（2027-2032）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中国市场不同应用学校打击乐器规模（2021-2026）&amp;（万元）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中国市场不同应用学校打击乐器规模市场份额（2021-2026）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中国市场不同应用学校打击乐器规模预测（2027-2032）&amp;（万元）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中国市场不同应用学校打击乐器规模市场份额预测（2027-2032）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学校打击乐器行业发展分析---发展趋势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学校打击乐器行业发展分析---厂商壁垒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学校打击乐器行业发展分析---驱动因素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学校打击乐器行业发展分析---制约因素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学校打击乐器行业相关重点政策一览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学校打击乐器行业供应链分析</w:t>
      </w:r>
      <w:r>
        <w:rPr>
          <w:rFonts w:hint="eastAsia"/>
        </w:rPr>
        <w:br/>
      </w:r>
      <w:r>
        <w:rPr>
          <w:rFonts w:hint="eastAsia"/>
        </w:rPr>
        <w:t>　　表 116： 学校打击乐器上游原料供应商</w:t>
      </w:r>
      <w:r>
        <w:rPr>
          <w:rFonts w:hint="eastAsia"/>
        </w:rPr>
        <w:br/>
      </w:r>
      <w:r>
        <w:rPr>
          <w:rFonts w:hint="eastAsia"/>
        </w:rPr>
        <w:t>　　表 117： 学校打击乐器行业主要下游客户</w:t>
      </w:r>
      <w:r>
        <w:rPr>
          <w:rFonts w:hint="eastAsia"/>
        </w:rPr>
        <w:br/>
      </w:r>
      <w:r>
        <w:rPr>
          <w:rFonts w:hint="eastAsia"/>
        </w:rPr>
        <w:t>　　表 118： 学校打击乐器典型经销商</w:t>
      </w:r>
      <w:r>
        <w:rPr>
          <w:rFonts w:hint="eastAsia"/>
        </w:rPr>
        <w:br/>
      </w:r>
      <w:r>
        <w:rPr>
          <w:rFonts w:hint="eastAsia"/>
        </w:rPr>
        <w:t>　　表 119： 中国学校打击乐器产量、销量、进口量及出口量（2021-2026）&amp;（千件）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中国学校打击乐器产量、销量、进口量及出口量预测（2027-2032）&amp;（千件）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中国市场学校打击乐器主要进口来源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中国市场学校打击乐器主要出口目的地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学校打击乐器产品图片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中国不同产品类型学校打击乐器市场规模市场份额2025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浊音产品图片</w:t>
      </w:r>
      <w:r>
        <w:rPr>
          <w:rFonts w:hint="eastAsia"/>
        </w:rPr>
        <w:br/>
      </w:r>
      <w:r>
        <w:rPr>
          <w:rFonts w:hint="eastAsia"/>
        </w:rPr>
        <w:t>　　图 4： 共鸣音产品图片</w:t>
      </w:r>
      <w:r>
        <w:rPr>
          <w:rFonts w:hint="eastAsia"/>
        </w:rPr>
        <w:br/>
      </w:r>
      <w:r>
        <w:rPr>
          <w:rFonts w:hint="eastAsia"/>
        </w:rPr>
        <w:t>　　图 5： 鼓音产品图片</w:t>
      </w:r>
      <w:r>
        <w:rPr>
          <w:rFonts w:hint="eastAsia"/>
        </w:rPr>
        <w:br/>
      </w:r>
      <w:r>
        <w:rPr>
          <w:rFonts w:hint="eastAsia"/>
        </w:rPr>
        <w:t>　　图 6： 中国不同应用学校打击乐器市场份额2025 &amp; 2032</w:t>
      </w:r>
      <w:r>
        <w:rPr>
          <w:rFonts w:hint="eastAsia"/>
        </w:rPr>
        <w:br/>
      </w:r>
      <w:r>
        <w:rPr>
          <w:rFonts w:hint="eastAsia"/>
        </w:rPr>
        <w:t>　　图 7： 专业学习</w:t>
      </w:r>
      <w:r>
        <w:rPr>
          <w:rFonts w:hint="eastAsia"/>
        </w:rPr>
        <w:br/>
      </w:r>
      <w:r>
        <w:rPr>
          <w:rFonts w:hint="eastAsia"/>
        </w:rPr>
        <w:t>　　图 8： 兴趣培养</w:t>
      </w:r>
      <w:r>
        <w:rPr>
          <w:rFonts w:hint="eastAsia"/>
        </w:rPr>
        <w:br/>
      </w:r>
      <w:r>
        <w:rPr>
          <w:rFonts w:hint="eastAsia"/>
        </w:rPr>
        <w:t>　　图 9： 中国市场学校打击乐器市场规模，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中国市场学校打击乐器收入及增长率（2021-2032）&amp;（万元）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中国市场学校打击乐器销量及增长率（2021-2032）&amp;（千件）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2025年中国市场主要厂商学校打击乐器销量市场份额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2025年中国市场主要厂商学校打击乐器收入市场份额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2025年中国市场前五大厂商学校打击乐器市场份额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2025年中国市场学校打击乐器第一梯队、第二梯队和第三梯队厂商（品牌）及市场份额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中国市场不同产品类型学校打击乐器价格走势（2021-2032）&amp;（元/件）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中国市场不同应用学校打击乐器价格走势（2021-2032）&amp;（元/件）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学校打击乐器中国企业SWOT分析</w:t>
      </w:r>
      <w:r>
        <w:rPr>
          <w:rFonts w:hint="eastAsia"/>
        </w:rPr>
        <w:br/>
      </w:r>
      <w:r>
        <w:rPr>
          <w:rFonts w:hint="eastAsia"/>
        </w:rPr>
        <w:t>　　图 19： 学校打击乐器产业链</w:t>
      </w:r>
      <w:r>
        <w:rPr>
          <w:rFonts w:hint="eastAsia"/>
        </w:rPr>
        <w:br/>
      </w:r>
      <w:r>
        <w:rPr>
          <w:rFonts w:hint="eastAsia"/>
        </w:rPr>
        <w:t>　　图 20： 学校打击乐器行业采购模式分析</w:t>
      </w:r>
      <w:r>
        <w:rPr>
          <w:rFonts w:hint="eastAsia"/>
        </w:rPr>
        <w:br/>
      </w:r>
      <w:r>
        <w:rPr>
          <w:rFonts w:hint="eastAsia"/>
        </w:rPr>
        <w:t>　　图 21： 学校打击乐器行业生产模式分析</w:t>
      </w:r>
      <w:r>
        <w:rPr>
          <w:rFonts w:hint="eastAsia"/>
        </w:rPr>
        <w:br/>
      </w:r>
      <w:r>
        <w:rPr>
          <w:rFonts w:hint="eastAsia"/>
        </w:rPr>
        <w:t>　　图 22： 学校打击乐器行业销售模式分析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中国学校打击乐器产能、产量、产能利用率及发展趋势（2021-2032）&amp;（千件）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中国学校打击乐器产量、市场需求量及发展趋势（2021-2032）&amp;（千件）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3e5cf0cd24925" w:history="1">
        <w:r>
          <w:rPr>
            <w:rStyle w:val="Hyperlink"/>
          </w:rPr>
          <w:t>中国学校打击乐器市场调查研究与前景趋势预测报告（2026-2032年）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3e5cf0cd24925" w:history="1">
        <w:r>
          <w:rPr>
            <w:rStyle w:val="Hyperlink"/>
          </w:rPr>
          <w:t>https://www.20087.com/0/21/XueXiaoDaJiLeQiDeXianZhuangYuFaZhanQianJing.html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热点：十种常用打击乐器、学校打击乐器一览表、小学打击乐器图片及名称、学校打击乐器图片大全、生活中的打击乐器有哪些、学生打击乐器合奏视频、儿童打击乐器、学校打击乐团视频、打击乐器有哪几种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b33353be645d5" w:history="1">
      <w:r>
        <w:rPr>
          <w:rStyle w:val="Hyperlink"/>
        </w:rPr>
        <w:t>中国学校打击乐器市场调查研究与前景趋势预测报告（2026-2032年）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ueXiaoDaJiLeQiDeXianZhuangYuFaZhanQianJing.html" TargetMode="External" Id="Rb263e5cf0cd2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ueXiaoDaJiLeQiDeXianZhuangYuFaZhanQianJing.html" TargetMode="External" Id="R2bdb33353be6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2026-01-19T02:07:34Z</dcterms:created>
  <dcterms:modified xsi:type="dcterms:W3CDTF">2026-01-19T03:07:34Z</dcterms:modified>
  <dc:subject>中国学校打击乐器市场调查研究与前景趋势预测报告（2026-2032年）</dc:subject>
  <dc:title>中国学校打击乐器市场调查研究与前景趋势预测报告（2026-2032年）</dc:title>
  <cp:keywords>中国学校打击乐器市场调查研究与前景趋势预测报告（2026-2032年）</cp:keywords>
  <dc:description>中国学校打击乐器市场调查研究与前景趋势预测报告（2026-2032年）</dc:description>
</cp:coreProperties>
</file>