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75d0b2d7d4a27" w:history="1">
              <w:r>
                <w:rPr>
                  <w:rStyle w:val="Hyperlink"/>
                </w:rPr>
                <w:t>2026-2032年全球与中国量子教学机行业发展研究及前景趋势报告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75d0b2d7d4a27" w:history="1">
              <w:r>
                <w:rPr>
                  <w:rStyle w:val="Hyperlink"/>
                </w:rPr>
                <w:t>2026-2032年全球与中国量子教学机行业发展研究及前景趋势报告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75d0b2d7d4a27" w:history="1">
                <w:r>
                  <w:rPr>
                    <w:rStyle w:val="Hyperlink"/>
                  </w:rPr>
                  <w:t>https://www.20087.com/0/11/LiangZiJiaoXueJiHangYeQianJingQuShi.html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教学机是专为量子信息科学教育领域设计的桌面型硬件设备，旨在解决传统大型科研级量子计算机体积庞大、造价高昂且运维复杂，无法支撑常态化本科教学与科普实训的痛点。量子教学机通常采用核磁共振或小型化超导等技术路线，具备免维护、低环境要求及易部署等特征，能够将抽象的量子比特状态演化、叠加与纠缠等理论转化为可视化的实操体验。目前，量子教学机已形成从中小学科普到高校专业实验的完整产品矩阵，配套开发了涵盖量子逻辑门调控、量子态重构等核心知识点的体系化课程。设备支持分组实验与云端协同，有效填补了国内量子信息专业实践教学的空白，助力高校构建起“理论讲授+硬件实操”的复合型人才培养链条，使前沿量子科技得以规模化、普惠式地走进课堂。</w:t>
      </w:r>
      <w:r>
        <w:rPr>
          <w:rFonts w:hint="eastAsia"/>
        </w:rPr>
        <w:br/>
      </w:r>
      <w:r>
        <w:rPr>
          <w:rFonts w:hint="eastAsia"/>
        </w:rPr>
        <w:t>　　未来，量子教学机将加速向智能化与平台化方向演进，成为培育量子科技高精尖人才的核心基础设施。市场调研网认为，随着人工智能技术与量子教育的深度融合，AI量子教学助手等创新工具将陆续上线，进一步提升教学效率与实验交互体验。虚拟现实等沉浸式技术也将被引入实训环节，帮助学习者在虚拟空间中直观搭建量子系统，降低高阶理论的理解门槛。在产业生态层面，教学机厂商将持续深化“硬件+软件+云平台”的全栈式布局，通过开源编程框架与云端算力接入，打破物理设备的局限。跨学科应用将成为重要增长点，化学、金融及材料科学等领域将广泛引入量子教学模块，推动量子素养成为基础科学教育的标配，为量子计算产业的实用化落地储备充足的跨界复合型人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75d0b2d7d4a27" w:history="1">
        <w:r>
          <w:rPr>
            <w:rStyle w:val="Hyperlink"/>
          </w:rPr>
          <w:t>2026-2032年全球与中国量子教学机行业发展研究及前景趋势报告</w:t>
        </w:r>
      </w:hyperlink>
      <w:r>
        <w:rPr>
          <w:rFonts w:hint="eastAsia"/>
        </w:rPr>
        <w:t>》，2025年量子教学机行业市场规模达 亿元，预计2032年市场规模将达 亿元，期间年均复合增长率（CAGR）达 %。报告系统研究了量子教学机行业的市场运行态势，并对未来发展趋势进行了科学预测。报告包括行业基础知识、国内外环境分析、运行数据解读及产业链梳理，同时探讨了量子教学机市场竞争格局与重点企业的表现。基于对量子教学机行业的全面分析，报告展望了量子教学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按产品类型细分，全球量子教学机市场规模2021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离子阱技术</w:t>
      </w:r>
      <w:r>
        <w:rPr>
          <w:rFonts w:hint="eastAsia"/>
        </w:rPr>
        <w:br/>
      </w:r>
      <w:r>
        <w:rPr>
          <w:rFonts w:hint="eastAsia"/>
        </w:rPr>
        <w:t>　　　　1.3.3 核磁技术</w:t>
      </w:r>
      <w:r>
        <w:rPr>
          <w:rFonts w:hint="eastAsia"/>
        </w:rPr>
        <w:br/>
      </w:r>
      <w:r>
        <w:rPr>
          <w:rFonts w:hint="eastAsia"/>
        </w:rPr>
        <w:t>　　　　1.3.4 光量子技术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按终端用户细分，全球量子教学机市场规模2021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高校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按产品形态细分，全球量子教学机市场规模2021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桌面型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按应用细分，全球量子教学机市场规模2021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教学&amp;科普</w:t>
      </w:r>
      <w:r>
        <w:rPr>
          <w:rFonts w:hint="eastAsia"/>
        </w:rPr>
        <w:br/>
      </w:r>
      <w:r>
        <w:rPr>
          <w:rFonts w:hint="eastAsia"/>
        </w:rPr>
        <w:t>　　　　1.6.3 高校实验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量子教学机行业发展总体概况</w:t>
      </w:r>
      <w:r>
        <w:rPr>
          <w:rFonts w:hint="eastAsia"/>
        </w:rPr>
        <w:br/>
      </w:r>
      <w:r>
        <w:rPr>
          <w:rFonts w:hint="eastAsia"/>
        </w:rPr>
        <w:t>　　　　1.7.2 量子教学机行业发展主要特点</w:t>
      </w:r>
      <w:r>
        <w:rPr>
          <w:rFonts w:hint="eastAsia"/>
        </w:rPr>
        <w:br/>
      </w:r>
      <w:r>
        <w:rPr>
          <w:rFonts w:hint="eastAsia"/>
        </w:rPr>
        <w:t>　　　　1.7.3 量子教学机行业发展影响因素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量子教学机有利因素</w:t>
      </w:r>
      <w:r>
        <w:rPr>
          <w:rFonts w:hint="eastAsia"/>
        </w:rPr>
        <w:br/>
      </w:r>
      <w:r>
        <w:rPr>
          <w:rFonts w:hint="eastAsia"/>
        </w:rPr>
        <w:t>　　　　1.7.3 .2 量子教学机不利因素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全球市场，近三年量子教学机主要企业占有率及排名（按销量）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量子教学机主要企业在国际市场占有率（按销量，2023-2026）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2025年量子教学机主要企业在国际市场排名（按销量）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全球市场主要企业量子教学机销量（2023-2026）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全球市场，近三年量子教学机主要企业占有率及排名（按收入）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量子教学机主要企业在国际市场占有率（按收入，2023-2026）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2025年量子教学机主要企业在国际市场排名（按收入）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全球市场主要企业量子教学机销售收入（2023-2026）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全球市场主要企业量子教学机销售价格（2023-2026）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中国市场，近三年量子教学机主要企业占有率及排名（按销量）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量子教学机主要企业在中国市场占有率（按销量，2023-2026）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2025年量子教学机主要企业在中国市场排名（按销量）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中国市场主要企业量子教学机销量（2023-2026）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中国市场，近三年量子教学机主要企业占有率及排名（按收入）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量子教学机主要企业在中国市场占有率（按收入，2023-2026）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2025年量子教学机主要企业在中国市场排名（按收入）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中国市场主要企业量子教学机销售收入（2023-2026）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全球主要厂商量子教学机总部及产地分布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全球主要厂商成立时间及量子教学机商业化日期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全球主要厂商量子教学机产品类型及应用</w:t>
      </w:r>
      <w:r>
        <w:rPr>
          <w:rFonts w:hint="eastAsia"/>
        </w:rPr>
        <w:br/>
      </w:r>
      <w:r>
        <w:rPr>
          <w:rFonts w:hint="eastAsia"/>
        </w:rPr>
        <w:t>　　2.9 量子教学机行业集中度、竞争程度分析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量子教学机行业集中度分析：2025年全球Top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全球量子教学机第一梯队、第二梯队和第三梯队生产商（品牌）及市场份额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全球量子教学机总体规模分析</w:t>
      </w:r>
      <w:r>
        <w:rPr>
          <w:rFonts w:hint="eastAsia"/>
        </w:rPr>
        <w:br/>
      </w:r>
      <w:r>
        <w:rPr>
          <w:rFonts w:hint="eastAsia"/>
        </w:rPr>
        <w:t>　　3.1 全球量子教学机供需现状及预测（2021-2032）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全球量子教学机产能、产量、产能利用率及发展趋势（2021-2032）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全球量子教学机产量、需求量及发展趋势（2021-2032）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全球主要地区量子教学机产量及发展趋势（2021-2032）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全球主要地区量子教学机产量（2021-2026）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全球主要地区量子教学机产量（2027-2032）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全球主要地区量子教学机产量市场份额（2021-2032）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中国量子教学机供需现状及预测（2021-2032）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中国量子教学机产能、产量、产能利用率及发展趋势（2021-2032）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中国量子教学机产量、市场需求量及发展趋势（2021-2032）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中国市场量子教学机进出口（2021-2032）</w:t>
      </w:r>
      <w:r>
        <w:rPr>
          <w:rFonts w:hint="eastAsia"/>
        </w:rPr>
        <w:br/>
      </w:r>
      <w:r>
        <w:rPr>
          <w:rFonts w:hint="eastAsia"/>
        </w:rPr>
        <w:t>　　3.4 全球量子教学机销量及销售额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全球市场量子教学机销售额（2021-2032）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全球市场量子教学机价格趋势（2021-2032）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全球量子教学机主要地区分析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全球主要地区量子教学机市场规模分析：2021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全球主要地区量子教学机销售收入及市场份额（2021-2026）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全球主要地区量子教学机销售收入预测（2027-2032）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全球主要地区量子教学机销量分析：2021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全球主要地区量子教学机销量及市场份额预测（2027-2032）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中东市场量子教学机销量、收入及增长率（2021-2032）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不同产品类型量子教学机分析</w:t>
      </w:r>
      <w:r>
        <w:rPr>
          <w:rFonts w:hint="eastAsia"/>
        </w:rPr>
        <w:br/>
      </w:r>
      <w:r>
        <w:rPr>
          <w:rFonts w:hint="eastAsia"/>
        </w:rPr>
        <w:t>　　6.1 全球不同产品类型量子教学机销量（2021-2032）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全球不同产品类型量子教学机收入（2021-2032）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全球不同产品类型量子教学机收入及市场份额（2021-2026）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全球不同产品类型量子教学机收入预测（2027-2032）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全球不同产品类型量子教学机价格走势（2021-2032）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中国不同产品类型量子教学机收入（2021-2032）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中国不同产品类型量子教学机收入及市场份额（2021-2026）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中国不同产品类型量子教学机收入预测（2027-2032）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不同应用量子教学机分析</w:t>
      </w:r>
      <w:r>
        <w:rPr>
          <w:rFonts w:hint="eastAsia"/>
        </w:rPr>
        <w:br/>
      </w:r>
      <w:r>
        <w:rPr>
          <w:rFonts w:hint="eastAsia"/>
        </w:rPr>
        <w:t>　　7.1 全球不同应用量子教学机销量（2021-2032）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全球不同应用量子教学机收入（2021-2032）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全球不同应用量子教学机收入及市场份额（2021-2026）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全球不同应用量子教学机收入预测（2027-2032）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全球不同应用量子教学机价格走势（2021-2032）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中国不同应用量子教学机收入（2021-2032）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中国不同应用量子教学机收入及市场份额（2021-2026）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中国不同应用量子教学机收入预测（2027-2032）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量子教学机行业发展趋势</w:t>
      </w:r>
      <w:r>
        <w:rPr>
          <w:rFonts w:hint="eastAsia"/>
        </w:rPr>
        <w:br/>
      </w:r>
      <w:r>
        <w:rPr>
          <w:rFonts w:hint="eastAsia"/>
        </w:rPr>
        <w:t>　　8.2 量子教学机行业主要驱动因素</w:t>
      </w:r>
      <w:r>
        <w:rPr>
          <w:rFonts w:hint="eastAsia"/>
        </w:rPr>
        <w:br/>
      </w:r>
      <w:r>
        <w:rPr>
          <w:rFonts w:hint="eastAsia"/>
        </w:rPr>
        <w:t>　　8.3 量子教学机中国企业SWOT分析</w:t>
      </w:r>
      <w:r>
        <w:rPr>
          <w:rFonts w:hint="eastAsia"/>
        </w:rPr>
        <w:br/>
      </w:r>
      <w:r>
        <w:rPr>
          <w:rFonts w:hint="eastAsia"/>
        </w:rPr>
        <w:t>　　8.4 中国量子教学机行业政策环境分析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量子教学机行业产业链简介</w:t>
      </w:r>
      <w:r>
        <w:rPr>
          <w:rFonts w:hint="eastAsia"/>
        </w:rPr>
        <w:br/>
      </w:r>
      <w:r>
        <w:rPr>
          <w:rFonts w:hint="eastAsia"/>
        </w:rPr>
        <w:t>　　　　9.1.1 量子教学机行业供应链分析</w:t>
      </w:r>
      <w:r>
        <w:rPr>
          <w:rFonts w:hint="eastAsia"/>
        </w:rPr>
        <w:br/>
      </w:r>
      <w:r>
        <w:rPr>
          <w:rFonts w:hint="eastAsia"/>
        </w:rPr>
        <w:t>　　　　9.1.2 量子教学机主要原料及供应情况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量子教学机行业采购模式</w:t>
      </w:r>
      <w:r>
        <w:rPr>
          <w:rFonts w:hint="eastAsia"/>
        </w:rPr>
        <w:br/>
      </w:r>
      <w:r>
        <w:rPr>
          <w:rFonts w:hint="eastAsia"/>
        </w:rPr>
        <w:t>　　9.3 量子教学机行业生产模式</w:t>
      </w:r>
      <w:r>
        <w:rPr>
          <w:rFonts w:hint="eastAsia"/>
        </w:rPr>
        <w:br/>
      </w:r>
      <w:r>
        <w:rPr>
          <w:rFonts w:hint="eastAsia"/>
        </w:rPr>
        <w:t>　　9.4 量子教学机行业销售模式及销售渠道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按应用细分，全球量子教学机市场规模（CAGR）2021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量子教学机行业发展主要特点</w:t>
      </w:r>
      <w:r>
        <w:rPr>
          <w:rFonts w:hint="eastAsia"/>
        </w:rPr>
        <w:br/>
      </w:r>
      <w:r>
        <w:rPr>
          <w:rFonts w:hint="eastAsia"/>
        </w:rPr>
        <w:t>　　表 6： 量子教学机行业发展有利因素分析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量子教学机行业发展不利因素分析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进入量子教学机行业壁垒</w:t>
      </w:r>
      <w:r>
        <w:rPr>
          <w:rFonts w:hint="eastAsia"/>
        </w:rPr>
        <w:br/>
      </w:r>
      <w:r>
        <w:rPr>
          <w:rFonts w:hint="eastAsia"/>
        </w:rPr>
        <w:t>　　表 9： 量子教学机主要企业在国际市场占有率（按销量，2023-2026）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2025年量子教学机主要企业在国际市场排名（按销量）&amp;（台）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全球市场主要企业量子教学机销量（2023-2026）&amp;（台）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量子教学机主要企业在国际市场占有率（按收入，2023-2026）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2025年量子教学机主要企业在国际市场排名（按收入）&amp;（万元）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全球市场主要企业量子教学机销售收入（2023-2026）&amp;（万元）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全球市场主要企业量子教学机销售价格（2023-2026）&amp;（元/台）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量子教学机主要企业在中国市场占有率（按销量，2023-2026）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2025年量子教学机主要企业在中国市场排名（按销量）&amp;（台）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中国市场主要企业量子教学机销量（2023-2026）&amp;（台）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量子教学机主要企业在中国市场占有率（按收入，2023-2026）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2025年量子教学机主要企业在中国市场排名（按收入）&amp;（万元）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中国市场主要企业量子教学机销售收入（2023-2026）&amp;（万元）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全球主要厂商量子教学机总部及产地分布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全球主要厂商成立时间及量子教学机商业化日期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全球主要厂商量子教学机产品类型及应用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2025年全球量子教学机主要厂商市场地位（第一梯队、第二梯队和第三梯队）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全球量子教学机市场投资、并购等现状分析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全球主要地区量子教学机产量增速（CAGR）：（2021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全球主要地区量子教学机产量（2021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全球主要地区量子教学机产量（2021-2026）&amp;（台）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全球主要地区量子教学机产量（2027-2032）&amp;（台）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全球主要地区量子教学机产量市场份额（2021-2026）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全球主要地区量子教学机产量市场份额（2027-2032）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中国市场量子教学机产量、销量、进出口（2021-2026）&amp;（台）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中国市场量子教学机产量、销量、进出口预测（2027-2032）&amp;（台）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全球主要地区量子教学机销售收入增速：（2021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全球主要地区量子教学机销售收入（2021-2026）&amp;（万元）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全球主要地区量子教学机销售收入市场份额（2021-2026）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全球主要地区量子教学机收入（2027-2032）&amp;（万元）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全球主要地区量子教学机收入市场份额（2027-2032）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全球主要地区量子教学机销量（台）：2021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全球主要地区量子教学机销量（2027-2032）&amp;（台）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全球主要地区量子教学机销量份额（2027-2032）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量子教学机生产基地、销售区域、竞争对手及市场地位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全球不同产品类型量子教学机收入（2021-2026）&amp;（万元）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全球不同产品类型量子教学机收入市场份额（2021-2026）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全球不同产品类型量子教学机收入预测（2027-2032）&amp;（万元）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全球不同产品类型量子教学机收入市场份额预测（2027-2032）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中国不同产品类型量子教学机收入（2021-2026）&amp;（万元）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中国不同产品类型量子教学机收入市场份额（2021-2026）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中国不同产品类型量子教学机收入预测（2027-2032）&amp;（万元）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中国不同产品类型量子教学机收入市场份额预测（2027-2032）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全球不同应用量子教学机收入（2021-2026）&amp;（万元）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全球不同应用量子教学机收入市场份额（2021-2026）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全球不同应用量子教学机收入预测（2027-2032）&amp;（万元）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全球不同应用量子教学机收入市场份额预测（2027-2032）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中国不同应用量子教学机收入（2021-2026）&amp;（万元）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中国不同应用量子教学机收入市场份额（2021-2026）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中国不同应用量子教学机收入预测（2027-2032）&amp;（万元）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中国不同应用量子教学机收入市场份额预测（2027-2032）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量子教学机行业发展趋势</w:t>
      </w:r>
      <w:r>
        <w:rPr>
          <w:rFonts w:hint="eastAsia"/>
        </w:rPr>
        <w:br/>
      </w:r>
      <w:r>
        <w:rPr>
          <w:rFonts w:hint="eastAsia"/>
        </w:rPr>
        <w:t>　　表 108： 量子教学机行业主要驱动因素</w:t>
      </w:r>
      <w:r>
        <w:rPr>
          <w:rFonts w:hint="eastAsia"/>
        </w:rPr>
        <w:br/>
      </w:r>
      <w:r>
        <w:rPr>
          <w:rFonts w:hint="eastAsia"/>
        </w:rPr>
        <w:t>　　表 109： 量子教学机行业供应链分析</w:t>
      </w:r>
      <w:r>
        <w:rPr>
          <w:rFonts w:hint="eastAsia"/>
        </w:rPr>
        <w:br/>
      </w:r>
      <w:r>
        <w:rPr>
          <w:rFonts w:hint="eastAsia"/>
        </w:rPr>
        <w:t>　　表 110： 量子教学机上游原料供应商</w:t>
      </w:r>
      <w:r>
        <w:rPr>
          <w:rFonts w:hint="eastAsia"/>
        </w:rPr>
        <w:br/>
      </w:r>
      <w:r>
        <w:rPr>
          <w:rFonts w:hint="eastAsia"/>
        </w:rPr>
        <w:t>　　表 111： 量子教学机主要地区不同应用客户分析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量子教学机典型经销商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量子教学机产品图片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全球不同产品类型量子教学机销售额2021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全球不同产品类型量子教学机市场份额2025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离子阱技术产品图片</w:t>
      </w:r>
      <w:r>
        <w:rPr>
          <w:rFonts w:hint="eastAsia"/>
        </w:rPr>
        <w:br/>
      </w:r>
      <w:r>
        <w:rPr>
          <w:rFonts w:hint="eastAsia"/>
        </w:rPr>
        <w:t>　　图 5： 核磁技术产品图片</w:t>
      </w:r>
      <w:r>
        <w:rPr>
          <w:rFonts w:hint="eastAsia"/>
        </w:rPr>
        <w:br/>
      </w:r>
      <w:r>
        <w:rPr>
          <w:rFonts w:hint="eastAsia"/>
        </w:rPr>
        <w:t>　　图 6： 光量子技术产品图片</w:t>
      </w:r>
      <w:r>
        <w:rPr>
          <w:rFonts w:hint="eastAsia"/>
        </w:rPr>
        <w:br/>
      </w:r>
      <w:r>
        <w:rPr>
          <w:rFonts w:hint="eastAsia"/>
        </w:rPr>
        <w:t>　　图 7： 全球不同终端用户量子教学机销售额2021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全球不同终端用户量子教学机市场份额2025 &amp; 2032</w:t>
      </w:r>
      <w:r>
        <w:rPr>
          <w:rFonts w:hint="eastAsia"/>
        </w:rPr>
        <w:br/>
      </w:r>
      <w:r>
        <w:rPr>
          <w:rFonts w:hint="eastAsia"/>
        </w:rPr>
        <w:t>　　图 9： 高校产品图片</w:t>
      </w:r>
      <w:r>
        <w:rPr>
          <w:rFonts w:hint="eastAsia"/>
        </w:rPr>
        <w:br/>
      </w:r>
      <w:r>
        <w:rPr>
          <w:rFonts w:hint="eastAsia"/>
        </w:rPr>
        <w:t>　　图 10： 科研机构产品图片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全球不同产品形态量子教学机销售额2021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全球不同产品形态量子教学机市场份额2025 &amp; 2032</w:t>
      </w:r>
      <w:r>
        <w:rPr>
          <w:rFonts w:hint="eastAsia"/>
        </w:rPr>
        <w:br/>
      </w:r>
      <w:r>
        <w:rPr>
          <w:rFonts w:hint="eastAsia"/>
        </w:rPr>
        <w:t>　　图 14： 桌面型产品图片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全球不同应用量子教学机市场份额2025 &amp; 2032</w:t>
      </w:r>
      <w:r>
        <w:rPr>
          <w:rFonts w:hint="eastAsia"/>
        </w:rPr>
        <w:br/>
      </w:r>
      <w:r>
        <w:rPr>
          <w:rFonts w:hint="eastAsia"/>
        </w:rPr>
        <w:t>　　图 18： 教学&amp;科普</w:t>
      </w:r>
      <w:r>
        <w:rPr>
          <w:rFonts w:hint="eastAsia"/>
        </w:rPr>
        <w:br/>
      </w:r>
      <w:r>
        <w:rPr>
          <w:rFonts w:hint="eastAsia"/>
        </w:rPr>
        <w:t>　　图 19： 高校实验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2025年全球前五大生产商量子教学机市场份额</w:t>
      </w:r>
      <w:r>
        <w:rPr>
          <w:rFonts w:hint="eastAsia"/>
        </w:rPr>
        <w:br/>
      </w:r>
      <w:r>
        <w:rPr>
          <w:rFonts w:hint="eastAsia"/>
        </w:rPr>
        <w:t>　　图 21： 2025年全球量子教学机第一梯队、第二梯队和第三梯队厂商及市场份额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全球量子教学机产能、产量、产能利用率及发展趋势（2021-2032）&amp;（台）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全球量子教学机产量、需求量及发展趋势（2021-2032）&amp;（台）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全球主要地区量子教学机产量市场份额（2021-2032）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中国量子教学机产能、产量、产能利用率及发展趋势（2021-2032）&amp;（台）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中国量子教学机产量、市场需求量及发展趋势（2021-2032）&amp;（台）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全球量子教学机市场销售额及增长率：（2021-2032）&amp;（万元）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全球市场量子教学机市场规模：2021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全球市场量子教学机价格趋势（2021-2032）&amp;（元/台）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全球主要地区量子教学机销售收入（2021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全球主要地区量子教学机销售收入市场份额（2021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全球不同产品类型量子教学机价格走势（2021-2032）&amp;（元/台）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全球不同应用量子教学机价格走势（2021-2032）&amp;（元/台）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量子教学机中国企业SWOT分析</w:t>
      </w:r>
      <w:r>
        <w:rPr>
          <w:rFonts w:hint="eastAsia"/>
        </w:rPr>
        <w:br/>
      </w:r>
      <w:r>
        <w:rPr>
          <w:rFonts w:hint="eastAsia"/>
        </w:rPr>
        <w:t>　　图 52： 量子教学机产业链</w:t>
      </w:r>
      <w:r>
        <w:rPr>
          <w:rFonts w:hint="eastAsia"/>
        </w:rPr>
        <w:br/>
      </w:r>
      <w:r>
        <w:rPr>
          <w:rFonts w:hint="eastAsia"/>
        </w:rPr>
        <w:t>　　图 53： 量子教学机行业采购模式分析</w:t>
      </w:r>
      <w:r>
        <w:rPr>
          <w:rFonts w:hint="eastAsia"/>
        </w:rPr>
        <w:br/>
      </w:r>
      <w:r>
        <w:rPr>
          <w:rFonts w:hint="eastAsia"/>
        </w:rPr>
        <w:t>　　图 54： 量子教学机行业生产模式</w:t>
      </w:r>
      <w:r>
        <w:rPr>
          <w:rFonts w:hint="eastAsia"/>
        </w:rPr>
        <w:br/>
      </w:r>
      <w:r>
        <w:rPr>
          <w:rFonts w:hint="eastAsia"/>
        </w:rPr>
        <w:t>　　图 55： 量子教学机行业销售模式分析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75d0b2d7d4a27" w:history="1">
        <w:r>
          <w:rPr>
            <w:rStyle w:val="Hyperlink"/>
          </w:rPr>
          <w:t>2026-2032年全球与中国量子教学机行业发展研究及前景趋势报告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75d0b2d7d4a27" w:history="1">
        <w:r>
          <w:rPr>
            <w:rStyle w:val="Hyperlink"/>
          </w:rPr>
          <w:t>https://www.20087.com/0/11/LiangZiJiaoXueJiHangYeQianJingQuShi.html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热点：量子大学免费公开课、量子教学是什么意思、量子学院培训视频、量子教育、量子设备、量子教育百家号、量子机器人、量子培训视频、量子教育科技有限公司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68eb2ca74f92" w:history="1">
      <w:r>
        <w:rPr>
          <w:rStyle w:val="Hyperlink"/>
        </w:rPr>
        <w:t>2026-2032年全球与中国量子教学机行业发展研究及前景趋势报告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angZiJiaoXueJiHangYeQianJingQuShi.html" TargetMode="External" Id="R8b575d0b2d7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angZiJiaoXueJiHangYeQianJingQuShi.html" TargetMode="External" Id="R8a7d68eb2ca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2026-06-28T08:46:39Z</dcterms:created>
  <dcterms:modified xsi:type="dcterms:W3CDTF">2026-06-28T09:46:39Z</dcterms:modified>
  <dc:subject>2026-2032年全球与中国量子教学机行业发展研究及前景趋势报告</dc:subject>
  <dc:title>2026-2032年全球与中国量子教学机行业发展研究及前景趋势报告</dc:title>
  <cp:keywords>2026-2032年全球与中国量子教学机行业发展研究及前景趋势报告</cp:keywords>
  <dc:description>2026-2032年全球与中国量子教学机行业发展研究及前景趋势报告</dc:description>
</cp:coreProperties>
</file>