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74fabe04b4e26" w:history="1">
              <w:r>
                <w:rPr>
                  <w:rStyle w:val="Hyperlink"/>
                </w:rPr>
                <w:t>2025-2031年中国体育俱乐部行业市场调研与趋势预测报告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74fabe04b4e26" w:history="1">
              <w:r>
                <w:rPr>
                  <w:rStyle w:val="Hyperlink"/>
                </w:rPr>
                <w:t>2025-2031年中国体育俱乐部行业市场调研与趋势预测报告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74fabe04b4e26" w:history="1">
                <w:r>
                  <w:rPr>
                    <w:rStyle w:val="Hyperlink"/>
                  </w:rPr>
                  <w:t>https://www.20087.com/0/11/TiYuJuLeBuFaZhanQuShiFenXi.html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是体育产业的重要载体，近年来随着全民健身热潮和体育消费升级，正经历着服务创新和商业模式的转型。目前，体育俱乐部正朝着专业化训练、社群运营、数字化管理的方向发展。专业化训练体现在聘请高水平教练、引进先进训练设施，提供针对不同年龄、不同水平的培训课程，满足会员的个性化需求；社群运营则是指通过组织比赛、活动、社交聚会，增强会员之间的互动和归属感，打造活跃的体育社群；数字化管理指的是利用移动应用、数据分析，实现会员管理、课程预约、健康跟踪的智能化，提高运营效率。</w:t>
      </w:r>
      <w:r>
        <w:rPr>
          <w:rFonts w:hint="eastAsia"/>
        </w:rPr>
        <w:br/>
      </w:r>
      <w:r>
        <w:rPr>
          <w:rFonts w:hint="eastAsia"/>
        </w:rPr>
        <w:t>　　未来，体育俱乐部的发展趋势将更加注重健康科技和跨界融合。健康科技的应用将推动体育俱乐部引入智能穿戴设备、虚拟健身、远程指导等服务，实现运动数据的实时监测和个性化反馈，提升会员的健身体验；跨界融合则是指体育俱乐部与旅游、餐饮、零售等行业的结合，开发体育旅游、健康餐饮、运动装备等增值服务，拓展收入来源。此外，随着体育产业政策的支持和社会资本的涌入，体育俱乐部将向连锁化、品牌化方向发展，推动行业向科技化、融合化、品牌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74fabe04b4e26" w:history="1">
        <w:r>
          <w:rPr>
            <w:rStyle w:val="Hyperlink"/>
          </w:rPr>
          <w:t>2025-2031年中国体育俱乐部行业市场调研与趋势预测报告</w:t>
        </w:r>
      </w:hyperlink>
      <w:r>
        <w:rPr>
          <w:rFonts w:hint="eastAsia"/>
        </w:rPr>
        <w:t>》基于多年体育俱乐部行业研究积累，结合当前市场发展现状，依托国家权威数据资源和长期市场监测数据库，对体育俱乐部行业进行了全面调研与分析。报告详细阐述了体育俱乐部市场规模、市场前景、发展趋势、技术现状及未来方向，重点分析了行业内主要企业的竞争格局，并通过SWOT分析揭示了体育俱乐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74fabe04b4e26" w:history="1">
        <w:r>
          <w:rPr>
            <w:rStyle w:val="Hyperlink"/>
          </w:rPr>
          <w:t>2025-2031年中国体育俱乐部行业市场调研与趋势预测报告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》为投资者提供了准确的市场现状解读，帮助预判行业前景，挖掘投资价值，同时从投资策略和营销策略等角度提出实用建议，助力投资者在体育俱乐部行业中把握机遇、规避风险。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体育俱乐部产业概述</w:t>
      </w:r>
      <w:r>
        <w:rPr>
          <w:rFonts w:hint="eastAsia"/>
        </w:rPr>
        <w:br/>
      </w:r>
      <w:r>
        <w:rPr>
          <w:rFonts w:hint="eastAsia"/>
        </w:rPr>
        <w:t>　　第一节 体育俱乐部定义</w:t>
      </w:r>
      <w:r>
        <w:rPr>
          <w:rFonts w:hint="eastAsia"/>
        </w:rPr>
        <w:br/>
      </w:r>
      <w:r>
        <w:rPr>
          <w:rFonts w:hint="eastAsia"/>
        </w:rPr>
        <w:t>　　第二节 体育俱乐部行业特点</w:t>
      </w:r>
      <w:r>
        <w:rPr>
          <w:rFonts w:hint="eastAsia"/>
        </w:rPr>
        <w:br/>
      </w:r>
      <w:r>
        <w:rPr>
          <w:rFonts w:hint="eastAsia"/>
        </w:rPr>
        <w:t>　　第三节 体育俱乐部发展历程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体育俱乐部行业经济环境分析</w:t>
      </w:r>
      <w:r>
        <w:rPr>
          <w:rFonts w:hint="eastAsia"/>
        </w:rPr>
        <w:br/>
      </w:r>
      <w:r>
        <w:rPr>
          <w:rFonts w:hint="eastAsia"/>
        </w:rPr>
        <w:t>　　第二节 体育俱乐部产业政策环境分析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一、体育俱乐部行业监管体制</w:t>
      </w:r>
      <w:r>
        <w:rPr>
          <w:rFonts w:hint="eastAsia"/>
        </w:rPr>
        <w:br/>
      </w:r>
      <w:r>
        <w:rPr>
          <w:rFonts w:hint="eastAsia"/>
        </w:rPr>
        <w:t>　　　　二、体育俱乐部行业主要法规政策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体育俱乐部产业社会环境分析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2024-2025年全球体育俱乐部行业发展态势分析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全球主要国家、地区体育俱乐部市场现状</w:t>
      </w:r>
      <w:r>
        <w:rPr>
          <w:rFonts w:hint="eastAsia"/>
        </w:rPr>
        <w:br/>
      </w:r>
      <w:r>
        <w:rPr>
          <w:rFonts w:hint="eastAsia"/>
        </w:rPr>
        <w:t>　　第三节 全球体育俱乐部行业发展趋势预测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中国体育俱乐部行业发展调研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2019-2024年中国体育俱乐部行业规模情况</w:t>
      </w:r>
      <w:r>
        <w:rPr>
          <w:rFonts w:hint="eastAsia"/>
        </w:rPr>
        <w:br/>
      </w:r>
      <w:r>
        <w:rPr>
          <w:rFonts w:hint="eastAsia"/>
        </w:rPr>
        <w:t>　　　　一、体育俱乐部行业市场规模状况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2024-2025年中国体育俱乐部行业热点动态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2024-2025年中国体育俱乐部行业面临的挑战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国内体育俱乐部行业价格走势预测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中国体育俱乐部行业客户调研</w:t>
      </w:r>
      <w:r>
        <w:rPr>
          <w:rFonts w:hint="eastAsia"/>
        </w:rPr>
        <w:br/>
      </w:r>
      <w:r>
        <w:rPr>
          <w:rFonts w:hint="eastAsia"/>
        </w:rPr>
        <w:t>　　　　一、体育俱乐部行业客户偏好调查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四、体育俱乐部行业客户消费理念调研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三、我国体育俱乐部市场竞争趋势</w:t>
      </w:r>
      <w:r>
        <w:rPr>
          <w:rFonts w:hint="eastAsia"/>
        </w:rPr>
        <w:br/>
      </w:r>
      <w:r>
        <w:rPr>
          <w:rFonts w:hint="eastAsia"/>
        </w:rPr>
        <w:t>　　第三节 体育俱乐部行业兼并与重组整合分析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二、体育俱乐部行业劣势分析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三、体育俱乐部行业机会分析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四、体育俱乐部行业风险分析</w:t>
      </w:r>
      <w:r>
        <w:rPr>
          <w:rFonts w:hint="eastAsia"/>
        </w:rPr>
        <w:br/>
      </w:r>
      <w:r>
        <w:rPr>
          <w:rFonts w:hint="eastAsia"/>
        </w:rPr>
        <w:t>　　第二节 体育俱乐部行业投资风险及控制策略分析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2025-2031年中国体育俱乐部市场预测及发展建议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一、体育俱乐部企业融资策略</w:t>
      </w:r>
      <w:r>
        <w:rPr>
          <w:rFonts w:hint="eastAsia"/>
        </w:rPr>
        <w:br/>
      </w:r>
      <w:r>
        <w:rPr>
          <w:rFonts w:hint="eastAsia"/>
        </w:rPr>
        <w:t>　　　　二、体育俱乐部企业人才策略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一、体育俱乐部企业定位策略</w:t>
      </w:r>
      <w:r>
        <w:rPr>
          <w:rFonts w:hint="eastAsia"/>
        </w:rPr>
        <w:br/>
      </w:r>
      <w:r>
        <w:rPr>
          <w:rFonts w:hint="eastAsia"/>
        </w:rPr>
        <w:t>　　　　二、体育俱乐部企业价格策略</w:t>
      </w:r>
      <w:r>
        <w:rPr>
          <w:rFonts w:hint="eastAsia"/>
        </w:rPr>
        <w:br/>
      </w:r>
      <w:r>
        <w:rPr>
          <w:rFonts w:hint="eastAsia"/>
        </w:rPr>
        <w:t>　　　　三、体育俱乐部企业促销策略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中⋅智⋅林：体育俱乐部行业研究结论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体育俱乐部行业历程</w:t>
      </w:r>
      <w:r>
        <w:rPr>
          <w:rFonts w:hint="eastAsia"/>
        </w:rPr>
        <w:br/>
      </w:r>
      <w:r>
        <w:rPr>
          <w:rFonts w:hint="eastAsia"/>
        </w:rPr>
        <w:t>　　图表 体育俱乐部行业生命周期</w:t>
      </w:r>
      <w:r>
        <w:rPr>
          <w:rFonts w:hint="eastAsia"/>
        </w:rPr>
        <w:br/>
      </w:r>
      <w:r>
        <w:rPr>
          <w:rFonts w:hint="eastAsia"/>
        </w:rPr>
        <w:t>　　图表 体育俱乐部行业产业链分析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74fabe04b4e26" w:history="1">
        <w:r>
          <w:rPr>
            <w:rStyle w:val="Hyperlink"/>
          </w:rPr>
          <w:t>2025-2031年中国体育俱乐部行业市场调研与趋势预测报告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74fabe04b4e26" w:history="1">
        <w:r>
          <w:rPr>
            <w:rStyle w:val="Hyperlink"/>
          </w:rPr>
          <w:t>https://www.20087.com/0/11/TiYuJuLeBuFaZhanQuShiFenXi.html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63c57be5a4d22" w:history="1">
      <w:r>
        <w:rPr>
          <w:rStyle w:val="Hyperlink"/>
        </w:rPr>
        <w:t>2025-2031年中国体育俱乐部行业市场调研与趋势预测报告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iYuJuLeBuFaZhanQuShiFenXi.html" TargetMode="External" Id="R77e74fabe04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iYuJuLeBuFaZhanQuShiFenXi.html" TargetMode="External" Id="Rfbc63c57be5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2024-12-30T04:42:00Z</dcterms:created>
  <dcterms:modified xsi:type="dcterms:W3CDTF">2024-12-30T05:42:00Z</dcterms:modified>
  <dc:subject>2025-2031年中国体育俱乐部行业市场调研与趋势预测报告</dc:subject>
  <dc:title>2025-2031年中国体育俱乐部行业市场调研与趋势预测报告</dc:title>
  <cp:keywords>2025-2031年中国体育俱乐部行业市场调研与趋势预测报告</cp:keywords>
  <dc:description>2025-2031年中国体育俱乐部行业市场调研与趋势预测报告</dc:description>
</cp:coreProperties>
</file>