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3089f9f045d1" w:history="1">
              <w:r>
                <w:rPr>
                  <w:rStyle w:val="Hyperlink"/>
                </w:rPr>
                <w:t>2026-2032年全球与中国抗疲劳平衡板市场分析及前景趋势报告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3089f9f045d1" w:history="1">
              <w:r>
                <w:rPr>
                  <w:rStyle w:val="Hyperlink"/>
                </w:rPr>
                <w:t>2026-2032年全球与中国抗疲劳平衡板市场分析及前景趋势报告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33089f9f045d1" w:history="1">
                <w:r>
                  <w:rPr>
                    <w:rStyle w:val="Hyperlink"/>
                  </w:rPr>
                  <w:t>https://www.20087.com/0/31/KangPiLaoPingHengBanHangYeFaZhanQianJing.html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疲劳平衡板是一种用于办公、站立工作站或康复训练场景的动态支撑平台，通过柔性材料或曲面结构促使使用者微幅调整重心，从而激活核心肌群、改善血液循环并缓解久站疲劳。抗疲劳平衡板普遍采用高密度EVA泡沫、TPU弹性体或木质复合曲面，强调承重稳定（&gt;150kg）、防滑表面及低噪音形变特性。抗疲劳平衡板企业在人体工学曲率设计、抗菌涂层应用及模块化拼接（适配不同站台尺寸）方面持续优化，部分高端型号集成压力分布反馈以指导正确站姿。然而，在地面不平、材质老化变硬或使用姿势不当情况下，抗疲劳平衡板仍可能引发失衡跌倒或肌肉代偿性劳损。</w:t>
      </w:r>
      <w:r>
        <w:rPr>
          <w:rFonts w:hint="eastAsia"/>
        </w:rPr>
        <w:br/>
      </w:r>
      <w:r>
        <w:rPr>
          <w:rFonts w:hint="eastAsia"/>
        </w:rPr>
        <w:t>　　未来，抗疲劳平衡板将向智能姿态矫正、个性化适配与健康数据融合方向发展。柔性压电传感器阵列可实时分析重心轨迹并联动APP提供训练建议；而3D扫描定制服务将匹配用户足弓与体重分布。在办公健康生态中，与智能升降桌、可穿戴设备联动构建“主动健康工作站”。同时，生物基弹性材料将提升产品可持续性。长远看，抗疲劳平衡板将从被动减疲工具升级为职场健康干预的主动载体，推动人因工程从静态舒适向动态活力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33089f9f045d1" w:history="1">
        <w:r>
          <w:rPr>
            <w:rStyle w:val="Hyperlink"/>
          </w:rPr>
          <w:t>2026-2032年全球与中国抗疲劳平衡板市场分析及前景趋势报告</w:t>
        </w:r>
      </w:hyperlink>
      <w:r>
        <w:rPr>
          <w:rFonts w:hint="eastAsia"/>
        </w:rPr>
        <w:t>》基于权威数据和长期市场监测，全面分析了抗疲劳平衡板行业的市场规模、供需状况及竞争格局。报告梳理了抗疲劳平衡板技术现状与未来方向，预测了市场前景与趋势，并评估了重点企业的表现与地位。同时，报告揭示了抗疲劳平衡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按产品类型细分，全球抗疲劳平衡板市场规模2020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PVC泡沫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按应用细分，全球抗疲劳平衡板市场规模2020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抗疲劳平衡板行业发展总体概况</w:t>
      </w:r>
      <w:r>
        <w:rPr>
          <w:rFonts w:hint="eastAsia"/>
        </w:rPr>
        <w:br/>
      </w:r>
      <w:r>
        <w:rPr>
          <w:rFonts w:hint="eastAsia"/>
        </w:rPr>
        <w:t>　　　　1.5.2 抗疲劳平衡板行业发展主要特点</w:t>
      </w:r>
      <w:r>
        <w:rPr>
          <w:rFonts w:hint="eastAsia"/>
        </w:rPr>
        <w:br/>
      </w:r>
      <w:r>
        <w:rPr>
          <w:rFonts w:hint="eastAsia"/>
        </w:rPr>
        <w:t>　　　　1.5.3 抗疲劳平衡板行业发展影响因素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抗疲劳平衡板有利因素</w:t>
      </w:r>
      <w:r>
        <w:rPr>
          <w:rFonts w:hint="eastAsia"/>
        </w:rPr>
        <w:br/>
      </w:r>
      <w:r>
        <w:rPr>
          <w:rFonts w:hint="eastAsia"/>
        </w:rPr>
        <w:t>　　　　1.5.3 .2 抗疲劳平衡板不利因素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全球市场，近三年抗疲劳平衡板主要企业占有率及排名（按销量）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抗疲劳平衡板主要企业在国际市场占有率（按销量，2022-2025）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2024年抗疲劳平衡板主要企业在国际市场排名（按销量）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全球市场主要企业抗疲劳平衡板销量（2022-2025）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全球市场，近三年抗疲劳平衡板主要企业占有率及排名（按收入）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抗疲劳平衡板主要企业在国际市场占有率（按收入，2022-2025）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2024年抗疲劳平衡板主要企业在国际市场排名（按收入）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全球市场主要企业抗疲劳平衡板销售收入（2022-2025）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全球市场主要企业抗疲劳平衡板销售价格（2022-2025）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中国市场，近三年抗疲劳平衡板主要企业占有率及排名（按销量）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抗疲劳平衡板主要企业在中国市场占有率（按销量，2022-2025）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2024年抗疲劳平衡板主要企业在中国市场排名（按销量）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中国市场主要企业抗疲劳平衡板销量（2022-2025）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中国市场，近三年抗疲劳平衡板主要企业占有率及排名（按收入）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抗疲劳平衡板主要企业在中国市场占有率（按收入，2022-2025）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2024年抗疲劳平衡板主要企业在中国市场排名（按收入）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中国市场主要企业抗疲劳平衡板销售收入（2022-2025）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全球主要厂商抗疲劳平衡板总部及产地分布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全球主要厂商成立时间及抗疲劳平衡板商业化日期</w:t>
      </w:r>
      <w:r>
        <w:rPr>
          <w:rFonts w:hint="eastAsia"/>
        </w:rPr>
        <w:br/>
      </w:r>
      <w:r>
        <w:rPr>
          <w:rFonts w:hint="eastAsia"/>
        </w:rPr>
        <w:t>　　2.8 全球主要厂商抗疲劳平衡板产品类型及应用</w:t>
      </w:r>
      <w:r>
        <w:rPr>
          <w:rFonts w:hint="eastAsia"/>
        </w:rPr>
        <w:br/>
      </w:r>
      <w:r>
        <w:rPr>
          <w:rFonts w:hint="eastAsia"/>
        </w:rPr>
        <w:t>　　2.9 抗疲劳平衡板行业集中度、竞争程度分析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抗疲劳平衡板行业集中度分析：2024年全球Top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全球抗疲劳平衡板第一梯队、第二梯队和第三梯队生产商（品牌）及市场份额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全球抗疲劳平衡板总体规模分析</w:t>
      </w:r>
      <w:r>
        <w:rPr>
          <w:rFonts w:hint="eastAsia"/>
        </w:rPr>
        <w:br/>
      </w:r>
      <w:r>
        <w:rPr>
          <w:rFonts w:hint="eastAsia"/>
        </w:rPr>
        <w:t>　　3.1 全球抗疲劳平衡板供需现状及预测（2020-2032）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全球抗疲劳平衡板产能、产量、产能利用率及发展趋势（2020-2032）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全球抗疲劳平衡板产量、需求量及发展趋势（2020-2032）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全球主要地区抗疲劳平衡板产量及发展趋势（2020-2032）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全球主要地区抗疲劳平衡板产量（2020-2025）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全球主要地区抗疲劳平衡板产量（2026-2032）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全球主要地区抗疲劳平衡板产量市场份额（2020-2032）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中国抗疲劳平衡板供需现状及预测（2020-2032）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中国抗疲劳平衡板产能、产量、产能利用率及发展趋势（2020-2032）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中国抗疲劳平衡板产量、市场需求量及发展趋势（2020-2032）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中国市场抗疲劳平衡板进出口（2020-2032）</w:t>
      </w:r>
      <w:r>
        <w:rPr>
          <w:rFonts w:hint="eastAsia"/>
        </w:rPr>
        <w:br/>
      </w:r>
      <w:r>
        <w:rPr>
          <w:rFonts w:hint="eastAsia"/>
        </w:rPr>
        <w:t>　　3.4 全球抗疲劳平衡板销量及销售额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全球市场抗疲劳平衡板销售额（2020-2032）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全球市场抗疲劳平衡板销量（2020-2032）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全球市场抗疲劳平衡板价格趋势（2020-2032）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全球抗疲劳平衡板主要地区分析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全球主要地区抗疲劳平衡板市场规模分析：2020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全球主要地区抗疲劳平衡板销售收入及市场份额（2020-2025年）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全球主要地区抗疲劳平衡板销售收入预测（2026-2032年）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全球主要地区抗疲劳平衡板销量分析：2020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全球主要地区抗疲劳平衡板销量及市场份额（2020-2025年）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全球主要地区抗疲劳平衡板销量及市场份额预测（2026-2032）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印度市场抗疲劳平衡板销量、收入及增长率（2020-2032）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抗疲劳平衡板销量、收入、价格及毛利率（2020-2025）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不同产品类型抗疲劳平衡板分析</w:t>
      </w:r>
      <w:r>
        <w:rPr>
          <w:rFonts w:hint="eastAsia"/>
        </w:rPr>
        <w:br/>
      </w:r>
      <w:r>
        <w:rPr>
          <w:rFonts w:hint="eastAsia"/>
        </w:rPr>
        <w:t>　　6.1 全球不同产品类型抗疲劳平衡板销量（2020-2032）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全球不同产品类型抗疲劳平衡板销量及市场份额（2020-2025）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全球不同产品类型抗疲劳平衡板销量预测（2026-2032）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全球不同产品类型抗疲劳平衡板收入（2020-2032）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全球不同产品类型抗疲劳平衡板收入及市场份额（2020-2025）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全球不同产品类型抗疲劳平衡板收入预测（2026-2032）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全球不同产品类型抗疲劳平衡板价格走势（2020-2032）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中国不同产品类型抗疲劳平衡板销量（2020-2032）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中国不同产品类型抗疲劳平衡板销量预测（2026-2032）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中国不同产品类型抗疲劳平衡板销量及市场份额（2020-2025）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中国不同产品类型抗疲劳平衡板收入（2020-2032）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中国不同产品类型抗疲劳平衡板收入及市场份额（2020-2025）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中国不同产品类型抗疲劳平衡板收入预测（2026-2032）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不同应用抗疲劳平衡板分析</w:t>
      </w:r>
      <w:r>
        <w:rPr>
          <w:rFonts w:hint="eastAsia"/>
        </w:rPr>
        <w:br/>
      </w:r>
      <w:r>
        <w:rPr>
          <w:rFonts w:hint="eastAsia"/>
        </w:rPr>
        <w:t>　　7.1 全球不同应用抗疲劳平衡板销量（2020-2032）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全球不同应用抗疲劳平衡板销量及市场份额（2020-2025）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全球不同应用抗疲劳平衡板销量预测（2026-2032）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全球不同应用抗疲劳平衡板收入（2020-2032）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全球不同应用抗疲劳平衡板收入及市场份额（2020-2025）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全球不同应用抗疲劳平衡板收入预测（2026-2032）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全球不同应用抗疲劳平衡板价格走势（2020-2032）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中国不同应用抗疲劳平衡板销量（2020-2032）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中国不同应用抗疲劳平衡板销量及市场份额（2020-2025）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中国不同应用抗疲劳平衡板销量预测（2026-2032）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中国不同应用抗疲劳平衡板收入（2020-2032）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中国不同应用抗疲劳平衡板收入及市场份额（2020-2025）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中国不同应用抗疲劳平衡板收入预测（2026-2032）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抗疲劳平衡板行业发展趋势</w:t>
      </w:r>
      <w:r>
        <w:rPr>
          <w:rFonts w:hint="eastAsia"/>
        </w:rPr>
        <w:br/>
      </w:r>
      <w:r>
        <w:rPr>
          <w:rFonts w:hint="eastAsia"/>
        </w:rPr>
        <w:t>　　8.2 抗疲劳平衡板行业主要驱动因素</w:t>
      </w:r>
      <w:r>
        <w:rPr>
          <w:rFonts w:hint="eastAsia"/>
        </w:rPr>
        <w:br/>
      </w:r>
      <w:r>
        <w:rPr>
          <w:rFonts w:hint="eastAsia"/>
        </w:rPr>
        <w:t>　　8.3 抗疲劳平衡板中国企业SWOT分析</w:t>
      </w:r>
      <w:r>
        <w:rPr>
          <w:rFonts w:hint="eastAsia"/>
        </w:rPr>
        <w:br/>
      </w:r>
      <w:r>
        <w:rPr>
          <w:rFonts w:hint="eastAsia"/>
        </w:rPr>
        <w:t>　　8.4 中国抗疲劳平衡板行业政策环境分析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抗疲劳平衡板行业产业链简介</w:t>
      </w:r>
      <w:r>
        <w:rPr>
          <w:rFonts w:hint="eastAsia"/>
        </w:rPr>
        <w:br/>
      </w:r>
      <w:r>
        <w:rPr>
          <w:rFonts w:hint="eastAsia"/>
        </w:rPr>
        <w:t>　　　　9.1.1 抗疲劳平衡板行业供应链分析</w:t>
      </w:r>
      <w:r>
        <w:rPr>
          <w:rFonts w:hint="eastAsia"/>
        </w:rPr>
        <w:br/>
      </w:r>
      <w:r>
        <w:rPr>
          <w:rFonts w:hint="eastAsia"/>
        </w:rPr>
        <w:t>　　　　9.1.2 抗疲劳平衡板主要原料及供应情况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抗疲劳平衡板行业采购模式</w:t>
      </w:r>
      <w:r>
        <w:rPr>
          <w:rFonts w:hint="eastAsia"/>
        </w:rPr>
        <w:br/>
      </w:r>
      <w:r>
        <w:rPr>
          <w:rFonts w:hint="eastAsia"/>
        </w:rPr>
        <w:t>　　9.3 抗疲劳平衡板行业生产模式</w:t>
      </w:r>
      <w:r>
        <w:rPr>
          <w:rFonts w:hint="eastAsia"/>
        </w:rPr>
        <w:br/>
      </w:r>
      <w:r>
        <w:rPr>
          <w:rFonts w:hint="eastAsia"/>
        </w:rPr>
        <w:t>　　9.4 抗疲劳平衡板行业销售模式及销售渠道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按产品类型细分，全球抗疲劳平衡板市场规模2020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按应用细分，全球抗疲劳平衡板市场规模（CAGR）2020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抗疲劳平衡板行业发展主要特点</w:t>
      </w:r>
      <w:r>
        <w:rPr>
          <w:rFonts w:hint="eastAsia"/>
        </w:rPr>
        <w:br/>
      </w:r>
      <w:r>
        <w:rPr>
          <w:rFonts w:hint="eastAsia"/>
        </w:rPr>
        <w:t>　　表 4： 抗疲劳平衡板行业发展有利因素分析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抗疲劳平衡板行业发展不利因素分析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进入抗疲劳平衡板行业壁垒</w:t>
      </w:r>
      <w:r>
        <w:rPr>
          <w:rFonts w:hint="eastAsia"/>
        </w:rPr>
        <w:br/>
      </w:r>
      <w:r>
        <w:rPr>
          <w:rFonts w:hint="eastAsia"/>
        </w:rPr>
        <w:t>　　表 7： 抗疲劳平衡板主要企业在国际市场占有率（按销量，2022-2025）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2024年抗疲劳平衡板主要企业在国际市场排名（按销量）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全球市场主要企业抗疲劳平衡板销量（2022-2025）&amp;（件）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抗疲劳平衡板主要企业在国际市场占有率（按收入，2022-2025）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2024年抗疲劳平衡板主要企业在国际市场排名（按收入）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全球市场主要企业抗疲劳平衡板销售收入（2022-2025）&amp;（万元）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全球市场主要企业抗疲劳平衡板销售价格（2022-2025）&amp;（元/件）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抗疲劳平衡板主要企业在中国市场占有率（按销量，2022-2025）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2024年抗疲劳平衡板主要企业在中国市场排名（按销量）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中国市场主要企业抗疲劳平衡板销量（2022-2025）&amp;（件）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抗疲劳平衡板主要企业在中国市场占有率（按收入，2022-2025）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2024年抗疲劳平衡板主要企业在中国市场排名（按收入）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中国市场主要企业抗疲劳平衡板销售收入（2022-2025）&amp;（万元）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全球主要厂商抗疲劳平衡板总部及产地分布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全球主要厂商成立时间及抗疲劳平衡板商业化日期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全球主要厂商抗疲劳平衡板产品类型及应用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2024年全球抗疲劳平衡板主要厂商市场地位（第一梯队、第二梯队和第三梯队）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全球抗疲劳平衡板市场投资、并购等现状分析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全球主要地区抗疲劳平衡板产量增速（CAGR）：（2020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全球主要地区抗疲劳平衡板产量（2020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全球主要地区抗疲劳平衡板产量（2020-2025）&amp;（件）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全球主要地区抗疲劳平衡板产量（2026-2032）&amp;（件）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全球主要地区抗疲劳平衡板产量市场份额（2020-2025）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全球主要地区抗疲劳平衡板产量（2026-2032）&amp;（件）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中国市场抗疲劳平衡板产量、销量、进出口（2020-2025年）&amp;（件）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中国市场抗疲劳平衡板产量、销量、进出口预测（2026-2032）&amp;（件）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全球主要地区抗疲劳平衡板销售收入增速：（2020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全球主要地区抗疲劳平衡板销售收入（2020-2025）&amp;（万元）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全球主要地区抗疲劳平衡板销售收入市场份额（2020-2025）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全球主要地区抗疲劳平衡板收入（2026-2032）&amp;（万元）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全球主要地区抗疲劳平衡板收入市场份额（2026-2032）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全球主要地区抗疲劳平衡板销量（件）：2020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全球主要地区抗疲劳平衡板销量（2020-2025）&amp;（件）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全球主要地区抗疲劳平衡板销量市场份额（2020-2025）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全球主要地区抗疲劳平衡板销量（2026-2032）&amp;（件）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全球主要地区抗疲劳平衡板销量份额（2026-2032）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抗疲劳平衡板生产基地、销售区域、竞争对手及市场地位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抗疲劳平衡板产品规格、参数及市场应用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抗疲劳平衡板销量（件）、收入（万元）、价格（元/件）及毛利率（2020-2025）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全球不同产品类型抗疲劳平衡板销量（2020-2025年）&amp;（件）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全球不同产品类型抗疲劳平衡板销量市场份额（2020-2025）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全球不同产品类型抗疲劳平衡板销量预测（2026-2032）&amp;（件）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全球市场不同产品类型抗疲劳平衡板销量市场份额预测（2026-2032）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全球不同产品类型抗疲劳平衡板收入（2020-2025年）&amp;（万元）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全球不同产品类型抗疲劳平衡板收入市场份额（2020-2025）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全球不同产品类型抗疲劳平衡板收入预测（2026-2032）&amp;（万元）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全球不同产品类型抗疲劳平衡板收入市场份额预测（2026-2032）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中国不同产品类型抗疲劳平衡板销量预测（2026-2032）&amp;（件）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全球市场不同产品类型抗疲劳平衡板销量市场份额预测（2026-2032）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中国不同产品类型抗疲劳平衡板销量（2020-2025年）&amp;（件）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中国不同产品类型抗疲劳平衡板销量市场份额（2020-2025）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中国不同产品类型抗疲劳平衡板收入（2020-2025年）&amp;（万元）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中国不同产品类型抗疲劳平衡板收入市场份额（2020-2025）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中国不同产品类型抗疲劳平衡板收入预测（2026-2032）&amp;（万元）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中国不同产品类型抗疲劳平衡板收入市场份额预测（2026-2032）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全球不同应用抗疲劳平衡板销量（2020-2025年）&amp;（件）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全球不同应用抗疲劳平衡板销量市场份额（2020-2025）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全球不同应用抗疲劳平衡板销量预测（2026-2032）&amp;（件）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全球市场不同应用抗疲劳平衡板销量市场份额预测（2026-2032）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全球不同应用抗疲劳平衡板收入（2020-2025年）&amp;（万元）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全球不同应用抗疲劳平衡板收入市场份额（2020-2025）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全球不同应用抗疲劳平衡板收入预测（2026-2032）&amp;（万元）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全球不同应用抗疲劳平衡板收入市场份额预测（2026-2032）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中国不同应用抗疲劳平衡板销量（2020-2025年）&amp;（件）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中国不同应用抗疲劳平衡板销量市场份额（2020-2025）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中国不同应用抗疲劳平衡板销量预测（2026-2032）&amp;（件）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中国市场不同应用抗疲劳平衡板销量市场份额预测（2026-2032）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中国不同应用抗疲劳平衡板收入（2020-2025年）&amp;（万元）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中国不同应用抗疲劳平衡板收入市场份额（2020-2025）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中国不同应用抗疲劳平衡板收入预测（2026-2032）&amp;（万元）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中国不同应用抗疲劳平衡板收入市场份额预测（2026-2032）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抗疲劳平衡板行业发展趋势</w:t>
      </w:r>
      <w:r>
        <w:rPr>
          <w:rFonts w:hint="eastAsia"/>
        </w:rPr>
        <w:br/>
      </w:r>
      <w:r>
        <w:rPr>
          <w:rFonts w:hint="eastAsia"/>
        </w:rPr>
        <w:t>　　表 136： 抗疲劳平衡板行业主要驱动因素</w:t>
      </w:r>
      <w:r>
        <w:rPr>
          <w:rFonts w:hint="eastAsia"/>
        </w:rPr>
        <w:br/>
      </w:r>
      <w:r>
        <w:rPr>
          <w:rFonts w:hint="eastAsia"/>
        </w:rPr>
        <w:t>　　表 137： 抗疲劳平衡板行业供应链分析</w:t>
      </w:r>
      <w:r>
        <w:rPr>
          <w:rFonts w:hint="eastAsia"/>
        </w:rPr>
        <w:br/>
      </w:r>
      <w:r>
        <w:rPr>
          <w:rFonts w:hint="eastAsia"/>
        </w:rPr>
        <w:t>　　表 138： 抗疲劳平衡板上游原料供应商</w:t>
      </w:r>
      <w:r>
        <w:rPr>
          <w:rFonts w:hint="eastAsia"/>
        </w:rPr>
        <w:br/>
      </w:r>
      <w:r>
        <w:rPr>
          <w:rFonts w:hint="eastAsia"/>
        </w:rPr>
        <w:t>　　表 139： 抗疲劳平衡板主要地区不同应用客户分析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抗疲劳平衡板典型经销商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抗疲劳平衡板产品图片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全球不同产品类型抗疲劳平衡板销售额2020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全球不同产品类型抗疲劳平衡板市场份额2024 &amp; 2032</w:t>
      </w:r>
      <w:r>
        <w:rPr>
          <w:rFonts w:hint="eastAsia"/>
        </w:rPr>
        <w:br/>
      </w:r>
      <w:r>
        <w:rPr>
          <w:rFonts w:hint="eastAsia"/>
        </w:rPr>
        <w:t>　　图 4： PVC泡沫产品图片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全球不同应用抗疲劳平衡板市场份额2024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2024年全球前五大生产商抗疲劳平衡板市场份额</w:t>
      </w:r>
      <w:r>
        <w:rPr>
          <w:rFonts w:hint="eastAsia"/>
        </w:rPr>
        <w:br/>
      </w:r>
      <w:r>
        <w:rPr>
          <w:rFonts w:hint="eastAsia"/>
        </w:rPr>
        <w:t>　　图 12： 2024年全球抗疲劳平衡板第一梯队、第二梯队和第三梯队厂商及市场份额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全球抗疲劳平衡板产能、产量、产能利用率及发展趋势（2020-2032）&amp;（件）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全球抗疲劳平衡板产量、需求量及发展趋势（2020-2032）&amp;（件）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全球主要地区抗疲劳平衡板产量市场份额（2020-2032）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中国抗疲劳平衡板产能、产量、产能利用率及发展趋势（2020-2032）&amp;（件）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中国抗疲劳平衡板产量、市场需求量及发展趋势（2020-2032）&amp;（件）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全球抗疲劳平衡板市场销售额及增长率：（2020-2032）&amp;（万元）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全球市场抗疲劳平衡板市场规模：2020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全球市场抗疲劳平衡板价格趋势（2020-2032）&amp;（元/件）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全球主要地区抗疲劳平衡板销售收入（2020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全球主要地区抗疲劳平衡板销售收入市场份额（2020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印度市场抗疲劳平衡板销量及增长率（2020-2032）&amp;（件）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印度市场抗疲劳平衡板收入及增长率（2020-2032）&amp;（万元）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全球不同产品类型抗疲劳平衡板价格走势（2020-2032）&amp;（元/件）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全球不同应用抗疲劳平衡板价格走势（2020-2032）&amp;（元/件）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抗疲劳平衡板中国企业SWOT分析</w:t>
      </w:r>
      <w:r>
        <w:rPr>
          <w:rFonts w:hint="eastAsia"/>
        </w:rPr>
        <w:br/>
      </w:r>
      <w:r>
        <w:rPr>
          <w:rFonts w:hint="eastAsia"/>
        </w:rPr>
        <w:t>　　图 39： 抗疲劳平衡板产业链</w:t>
      </w:r>
      <w:r>
        <w:rPr>
          <w:rFonts w:hint="eastAsia"/>
        </w:rPr>
        <w:br/>
      </w:r>
      <w:r>
        <w:rPr>
          <w:rFonts w:hint="eastAsia"/>
        </w:rPr>
        <w:t>　　图 40： 抗疲劳平衡板行业采购模式分析</w:t>
      </w:r>
      <w:r>
        <w:rPr>
          <w:rFonts w:hint="eastAsia"/>
        </w:rPr>
        <w:br/>
      </w:r>
      <w:r>
        <w:rPr>
          <w:rFonts w:hint="eastAsia"/>
        </w:rPr>
        <w:t>　　图 41： 抗疲劳平衡板行业生产模式</w:t>
      </w:r>
      <w:r>
        <w:rPr>
          <w:rFonts w:hint="eastAsia"/>
        </w:rPr>
        <w:br/>
      </w:r>
      <w:r>
        <w:rPr>
          <w:rFonts w:hint="eastAsia"/>
        </w:rPr>
        <w:t>　　图 42： 抗疲劳平衡板行业销售模式分析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3089f9f045d1" w:history="1">
        <w:r>
          <w:rPr>
            <w:rStyle w:val="Hyperlink"/>
          </w:rPr>
          <w:t>2026-2032年全球与中国抗疲劳平衡板市场分析及前景趋势报告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33089f9f045d1" w:history="1">
        <w:r>
          <w:rPr>
            <w:rStyle w:val="Hyperlink"/>
          </w:rPr>
          <w:t>https://www.20087.com/0/31/KangPiLaoPingHengBanHangYeFaZhanQianJing.html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2632742e4bd7" w:history="1">
      <w:r>
        <w:rPr>
          <w:rStyle w:val="Hyperlink"/>
        </w:rPr>
        <w:t>2026-2032年全球与中国抗疲劳平衡板市场分析及前景趋势报告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KangPiLaoPingHengBanHangYeFaZhanQianJing.html" TargetMode="External" Id="R0b733089f9f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KangPiLaoPingHengBanHangYeFaZhanQianJing.html" TargetMode="External" Id="R909e2632742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2025-11-11T05:43:47Z</dcterms:created>
  <dcterms:modified xsi:type="dcterms:W3CDTF">2025-11-11T06:43:47Z</dcterms:modified>
  <dc:subject>2026-2032年全球与中国抗疲劳平衡板市场分析及前景趋势报告</dc:subject>
  <dc:title>2026-2032年全球与中国抗疲劳平衡板市场分析及前景趋势报告</dc:title>
  <cp:keywords>2026-2032年全球与中国抗疲劳平衡板市场分析及前景趋势报告</cp:keywords>
  <dc:description>2026-2032年全球与中国抗疲劳平衡板市场分析及前景趋势报告</dc:description>
</cp:coreProperties>
</file>