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4ab9b56214378" w:history="1">
              <w:r>
                <w:rPr>
                  <w:rStyle w:val="Hyperlink"/>
                </w:rPr>
                <w:t>2024-2030年中国黄金行业现状分析与发展前景研究报告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4ab9b56214378" w:history="1">
              <w:r>
                <w:rPr>
                  <w:rStyle w:val="Hyperlink"/>
                </w:rPr>
                <w:t>2024-2030年中国黄金行业现状分析与发展前景研究报告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64ab9b56214378" w:history="1">
                <w:r>
                  <w:rPr>
                    <w:rStyle w:val="Hyperlink"/>
                  </w:rPr>
                  <w:t>https://www.20087.com/M_QiTa/10/HuangJinFaZhanQuShiYuCeFenXi.html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作为贵金属，长期以来被视为财富的象征和避险资产。全球经济不确定性、货币政策变动和地缘政治紧张局势等因素，都增加了黄金的吸引力。近年来，实物黄金投资、金币收藏和金条储蓄等形式的市场需求稳定增长。同时，黄金在珠宝首饰和工业应用（如电子和航空航天）中的需求也保持强劲。</w:t>
      </w:r>
      <w:r>
        <w:rPr>
          <w:rFonts w:hint="eastAsia"/>
        </w:rPr>
        <w:br/>
      </w:r>
      <w:r>
        <w:rPr>
          <w:rFonts w:hint="eastAsia"/>
        </w:rPr>
        <w:t>　　黄金的未来走势将受到宏观经济环境和技术创新的影响。在金融市场波动加剧的背景下，黄金的避险功能将使其继续受到投资者青睐。同时，随着科技发展，黄金在新兴领域的应用，如纳米技术、生物医学和高端制造，将为市场带来新增长点。此外，可持续开采和负责任供应链的建设将成为行业发展的关键，以满足消费者对伦理和社会责任的关注。</w:t>
      </w:r>
      <w:r>
        <w:rPr>
          <w:rFonts w:hint="eastAsia"/>
        </w:rPr>
        <w:br/>
      </w:r>
      <w:r>
        <w:rPr>
          <w:rFonts w:hint="eastAsia"/>
        </w:rPr>
        <w:t>　　《</w:t>
      </w:r>
      <w:hyperlink r:id="Ref64ab9b56214378" w:history="1">
        <w:r>
          <w:rPr>
            <w:rStyle w:val="Hyperlink"/>
          </w:rPr>
          <w:t>2024-2030年中国黄金行业现状分析与发展前景研究报告</w:t>
        </w:r>
      </w:hyperlink>
      <w:r>
        <w:rPr>
          <w:rFonts w:hint="eastAsia"/>
        </w:rPr>
        <w:t>》对黄金行业相关因素进行具体调查、研究、分析，洞察黄金行业今后的发展方向、黄金行业竞争格局的演变趋势以及黄金技术标准、黄金市场规模、黄金行业潜在问题与黄金行业发展的症结所在，评估黄金行业投资价值、黄金效果效益程度，提出建设性意见建议，为黄金行业投资决策者和黄金企业经营者提供参考依据。</w:t>
      </w:r>
      <w:r>
        <w:rPr>
          <w:rFonts w:hint="eastAsia"/>
        </w:rPr>
        <w:br/>
      </w:r>
      <w:r>
        <w:rPr>
          <w:rFonts w:hint="eastAsia"/>
        </w:rPr>
        <w:br/>
      </w:r>
      <w:r>
        <w:rPr>
          <w:rFonts w:hint="eastAsia"/>
        </w:rPr>
        <w:t>第一章 中国黄金行业重点投资领域分析</w:t>
      </w:r>
      <w:r>
        <w:rPr>
          <w:rFonts w:hint="eastAsia"/>
        </w:rPr>
        <w:br/>
      </w:r>
      <w:r>
        <w:rPr>
          <w:rFonts w:hint="eastAsia"/>
        </w:rPr>
        <w:t>　　第一节 矿产资源的勘探与开发领域</w:t>
      </w:r>
      <w:r>
        <w:rPr>
          <w:rFonts w:hint="eastAsia"/>
        </w:rPr>
        <w:br/>
      </w:r>
      <w:r>
        <w:rPr>
          <w:rFonts w:hint="eastAsia"/>
        </w:rPr>
        <w:t>　　第二节 黄金行业服务领域</w:t>
      </w:r>
      <w:r>
        <w:rPr>
          <w:rFonts w:hint="eastAsia"/>
        </w:rPr>
        <w:br/>
      </w:r>
      <w:r>
        <w:rPr>
          <w:rFonts w:hint="eastAsia"/>
        </w:rPr>
        <w:t>　　第三节 黄金行业环境保护产业领域</w:t>
      </w:r>
      <w:r>
        <w:rPr>
          <w:rFonts w:hint="eastAsia"/>
        </w:rPr>
        <w:br/>
      </w:r>
      <w:r>
        <w:rPr>
          <w:rFonts w:hint="eastAsia"/>
        </w:rPr>
        <w:br/>
      </w:r>
      <w:r>
        <w:rPr>
          <w:rFonts w:hint="eastAsia"/>
        </w:rPr>
        <w:t>第二章 中国黄金行业投资障碍分析</w:t>
      </w:r>
      <w:r>
        <w:rPr>
          <w:rFonts w:hint="eastAsia"/>
        </w:rPr>
        <w:br/>
      </w:r>
      <w:r>
        <w:rPr>
          <w:rFonts w:hint="eastAsia"/>
        </w:rPr>
        <w:t>　　第一节 准入政策障碍分析</w:t>
      </w:r>
      <w:r>
        <w:rPr>
          <w:rFonts w:hint="eastAsia"/>
        </w:rPr>
        <w:br/>
      </w:r>
      <w:r>
        <w:rPr>
          <w:rFonts w:hint="eastAsia"/>
        </w:rPr>
        <w:t>　　第二节 矿产资源障碍分析</w:t>
      </w:r>
      <w:r>
        <w:rPr>
          <w:rFonts w:hint="eastAsia"/>
        </w:rPr>
        <w:br/>
      </w:r>
      <w:r>
        <w:rPr>
          <w:rFonts w:hint="eastAsia"/>
        </w:rPr>
        <w:t>　　第三节 技术水平障碍分析</w:t>
      </w:r>
      <w:r>
        <w:rPr>
          <w:rFonts w:hint="eastAsia"/>
        </w:rPr>
        <w:br/>
      </w:r>
      <w:r>
        <w:rPr>
          <w:rFonts w:hint="eastAsia"/>
        </w:rPr>
        <w:t>　　第四节 资金实力障碍分析</w:t>
      </w:r>
      <w:r>
        <w:rPr>
          <w:rFonts w:hint="eastAsia"/>
        </w:rPr>
        <w:br/>
      </w:r>
      <w:r>
        <w:rPr>
          <w:rFonts w:hint="eastAsia"/>
        </w:rPr>
        <w:br/>
      </w:r>
      <w:r>
        <w:rPr>
          <w:rFonts w:hint="eastAsia"/>
        </w:rPr>
        <w:t>第三章 中国黄金行业投资风险分析</w:t>
      </w:r>
      <w:r>
        <w:rPr>
          <w:rFonts w:hint="eastAsia"/>
        </w:rPr>
        <w:br/>
      </w:r>
      <w:r>
        <w:rPr>
          <w:rFonts w:hint="eastAsia"/>
        </w:rPr>
        <w:t>　　第一节 行业政策风险分析</w:t>
      </w:r>
      <w:r>
        <w:rPr>
          <w:rFonts w:hint="eastAsia"/>
        </w:rPr>
        <w:br/>
      </w:r>
      <w:r>
        <w:rPr>
          <w:rFonts w:hint="eastAsia"/>
        </w:rPr>
        <w:t>　　　　一、环保政策风险</w:t>
      </w:r>
      <w:r>
        <w:rPr>
          <w:rFonts w:hint="eastAsia"/>
        </w:rPr>
        <w:br/>
      </w:r>
      <w:r>
        <w:rPr>
          <w:rFonts w:hint="eastAsia"/>
        </w:rPr>
        <w:t>　　　　二、税收政策风险</w:t>
      </w:r>
      <w:r>
        <w:rPr>
          <w:rFonts w:hint="eastAsia"/>
        </w:rPr>
        <w:br/>
      </w:r>
      <w:r>
        <w:rPr>
          <w:rFonts w:hint="eastAsia"/>
        </w:rPr>
        <w:t>　　第二节 行业技术风险分析</w:t>
      </w:r>
      <w:r>
        <w:rPr>
          <w:rFonts w:hint="eastAsia"/>
        </w:rPr>
        <w:br/>
      </w:r>
      <w:r>
        <w:rPr>
          <w:rFonts w:hint="eastAsia"/>
        </w:rPr>
        <w:t>　　第三节 行业供求风险分析</w:t>
      </w:r>
      <w:r>
        <w:rPr>
          <w:rFonts w:hint="eastAsia"/>
        </w:rPr>
        <w:br/>
      </w:r>
      <w:r>
        <w:rPr>
          <w:rFonts w:hint="eastAsia"/>
        </w:rPr>
        <w:t>　　第四节 行业宏观经济波动风险分析</w:t>
      </w:r>
      <w:r>
        <w:rPr>
          <w:rFonts w:hint="eastAsia"/>
        </w:rPr>
        <w:br/>
      </w:r>
      <w:r>
        <w:rPr>
          <w:rFonts w:hint="eastAsia"/>
        </w:rPr>
        <w:t>　　第五节 行业关联产业风险分析</w:t>
      </w:r>
      <w:r>
        <w:rPr>
          <w:rFonts w:hint="eastAsia"/>
        </w:rPr>
        <w:br/>
      </w:r>
      <w:r>
        <w:rPr>
          <w:rFonts w:hint="eastAsia"/>
        </w:rPr>
        <w:t>　　第六节 行业产品结构风险分析</w:t>
      </w:r>
      <w:r>
        <w:rPr>
          <w:rFonts w:hint="eastAsia"/>
        </w:rPr>
        <w:br/>
      </w:r>
      <w:r>
        <w:rPr>
          <w:rFonts w:hint="eastAsia"/>
        </w:rPr>
        <w:br/>
      </w:r>
      <w:r>
        <w:rPr>
          <w:rFonts w:hint="eastAsia"/>
        </w:rPr>
        <w:t>第四章 中国黄金行业投融资分析</w:t>
      </w:r>
      <w:r>
        <w:rPr>
          <w:rFonts w:hint="eastAsia"/>
        </w:rPr>
        <w:br/>
      </w:r>
      <w:r>
        <w:rPr>
          <w:rFonts w:hint="eastAsia"/>
        </w:rPr>
        <w:t>　　第一节 行业投资状况分析</w:t>
      </w:r>
      <w:r>
        <w:rPr>
          <w:rFonts w:hint="eastAsia"/>
        </w:rPr>
        <w:br/>
      </w:r>
      <w:r>
        <w:rPr>
          <w:rFonts w:hint="eastAsia"/>
        </w:rPr>
        <w:t>　　　　一、投资规模分析</w:t>
      </w:r>
      <w:r>
        <w:rPr>
          <w:rFonts w:hint="eastAsia"/>
        </w:rPr>
        <w:br/>
      </w:r>
      <w:r>
        <w:rPr>
          <w:rFonts w:hint="eastAsia"/>
        </w:rPr>
        <w:t>　　　　二、投资结构分析</w:t>
      </w:r>
      <w:r>
        <w:rPr>
          <w:rFonts w:hint="eastAsia"/>
        </w:rPr>
        <w:br/>
      </w:r>
      <w:r>
        <w:rPr>
          <w:rFonts w:hint="eastAsia"/>
        </w:rPr>
        <w:t>　　　　三、投资区域分析</w:t>
      </w:r>
      <w:r>
        <w:rPr>
          <w:rFonts w:hint="eastAsia"/>
        </w:rPr>
        <w:br/>
      </w:r>
      <w:r>
        <w:rPr>
          <w:rFonts w:hint="eastAsia"/>
        </w:rPr>
        <w:t>　　　　四、主要投资项目</w:t>
      </w:r>
      <w:r>
        <w:rPr>
          <w:rFonts w:hint="eastAsia"/>
        </w:rPr>
        <w:br/>
      </w:r>
      <w:r>
        <w:rPr>
          <w:rFonts w:hint="eastAsia"/>
        </w:rPr>
        <w:t>　　　　五、投资机会分析</w:t>
      </w:r>
      <w:r>
        <w:rPr>
          <w:rFonts w:hint="eastAsia"/>
        </w:rPr>
        <w:br/>
      </w:r>
      <w:r>
        <w:rPr>
          <w:rFonts w:hint="eastAsia"/>
        </w:rPr>
        <w:t>　　第二节 行业融资状况分析</w:t>
      </w:r>
      <w:r>
        <w:rPr>
          <w:rFonts w:hint="eastAsia"/>
        </w:rPr>
        <w:br/>
      </w:r>
      <w:r>
        <w:rPr>
          <w:rFonts w:hint="eastAsia"/>
        </w:rPr>
        <w:t>　　　　一、传统融资渠道分析</w:t>
      </w:r>
      <w:r>
        <w:rPr>
          <w:rFonts w:hint="eastAsia"/>
        </w:rPr>
        <w:br/>
      </w:r>
      <w:r>
        <w:rPr>
          <w:rFonts w:hint="eastAsia"/>
        </w:rPr>
        <w:t>　　　　二、行业融资渠道创新</w:t>
      </w:r>
      <w:r>
        <w:rPr>
          <w:rFonts w:hint="eastAsia"/>
        </w:rPr>
        <w:br/>
      </w:r>
      <w:r>
        <w:rPr>
          <w:rFonts w:hint="eastAsia"/>
        </w:rPr>
        <w:t>　　　　三、行业融资趋势预测</w:t>
      </w:r>
      <w:r>
        <w:rPr>
          <w:rFonts w:hint="eastAsia"/>
        </w:rPr>
        <w:br/>
      </w:r>
      <w:r>
        <w:rPr>
          <w:rFonts w:hint="eastAsia"/>
        </w:rPr>
        <w:t>　　第三节 行业投融资存在的问题</w:t>
      </w:r>
      <w:r>
        <w:rPr>
          <w:rFonts w:hint="eastAsia"/>
        </w:rPr>
        <w:br/>
      </w:r>
      <w:r>
        <w:rPr>
          <w:rFonts w:hint="eastAsia"/>
        </w:rPr>
        <w:br/>
      </w:r>
      <w:r>
        <w:rPr>
          <w:rFonts w:hint="eastAsia"/>
        </w:rPr>
        <w:t>第五章 中国黄金行业信贷风险与建议</w:t>
      </w:r>
      <w:r>
        <w:rPr>
          <w:rFonts w:hint="eastAsia"/>
        </w:rPr>
        <w:br/>
      </w:r>
      <w:r>
        <w:rPr>
          <w:rFonts w:hint="eastAsia"/>
        </w:rPr>
        <w:t>　　第一节 行业信贷风险</w:t>
      </w:r>
      <w:r>
        <w:rPr>
          <w:rFonts w:hint="eastAsia"/>
        </w:rPr>
        <w:br/>
      </w:r>
      <w:r>
        <w:rPr>
          <w:rFonts w:hint="eastAsia"/>
        </w:rPr>
        <w:t>　　第二节 行业信贷建议</w:t>
      </w:r>
      <w:r>
        <w:rPr>
          <w:rFonts w:hint="eastAsia"/>
        </w:rPr>
        <w:br/>
      </w:r>
      <w:r>
        <w:rPr>
          <w:rFonts w:hint="eastAsia"/>
        </w:rPr>
        <w:br/>
      </w:r>
      <w:r>
        <w:rPr>
          <w:rFonts w:hint="eastAsia"/>
        </w:rPr>
        <w:t>第六章 中国黄金行业领先企业个案分析</w:t>
      </w:r>
      <w:r>
        <w:rPr>
          <w:rFonts w:hint="eastAsia"/>
        </w:rPr>
        <w:br/>
      </w:r>
      <w:r>
        <w:rPr>
          <w:rFonts w:hint="eastAsia"/>
        </w:rPr>
        <w:t>　　第一节 中金黄金股份有限公司经营情况分析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第二节 紫金矿业集团股份有限公司经营情况分析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第三节 山东黄金矿业股份有限公司经营情况分析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第四节 招金矿业股份有限公司经营情况分析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第五节 灵宝金源矿业有限责任公司经营情况分析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四、企业产销能力分析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第六节 灵宝黄金股份有限公司经营情况分析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第七节 湖南辰州矿业股份有限公司经营情况分析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三、企业主要经营指标</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第八节 中矿金业股份有限公司经营情况分析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三、企业产销能力分析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第九节 云南黄金矿业集团股份有限公司经营情况分析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三、企业产销能力分析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第十节 山东恒邦冶炼股份有限公司经营情况分析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三、企业主要经营指标</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br/>
      </w:r>
      <w:r>
        <w:rPr>
          <w:rFonts w:hint="eastAsia"/>
        </w:rPr>
        <w:t>第七章 中国黄金首饰加工行业领先企业个案分析</w:t>
      </w:r>
      <w:r>
        <w:rPr>
          <w:rFonts w:hint="eastAsia"/>
        </w:rPr>
        <w:br/>
      </w:r>
      <w:r>
        <w:rPr>
          <w:rFonts w:hint="eastAsia"/>
        </w:rPr>
        <w:t>　　第一节 老凤祥股份有限公司经营情况分析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四、企业主要经营指标</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第二节 金叶珠宝股份有限公司经营情况分析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四、企业产销能力分析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第三节 深圳市福麒珠宝首饰有限公司经营情况分析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四、企业产销能力分析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第四节 深圳市金百泰珠宝首饰有限公司经营情况分析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四、企业产销能力分析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第五节 佛山裕顺福首饰钻石有限公司经营情况分析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四、企业产销能力分析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第六节 深圳市翠绿珠宝首饰有限公司经营情况分析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四、企业产销能力分析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第七节 中~智~林－广东潮宏基实业股份有限公司经营情况分析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br/>
      </w:r>
      <w:r>
        <w:rPr>
          <w:rFonts w:hint="eastAsia"/>
        </w:rPr>
        <w:t>图表目录</w:t>
      </w:r>
      <w:r>
        <w:rPr>
          <w:rFonts w:hint="eastAsia"/>
        </w:rPr>
        <w:br/>
      </w:r>
      <w:r>
        <w:rPr>
          <w:rFonts w:hint="eastAsia"/>
        </w:rPr>
        <w:t>　　图表 1：2024-2030年黄金工业固定资产投资完成情况（单位：亿元）</w:t>
      </w:r>
      <w:r>
        <w:rPr>
          <w:rFonts w:hint="eastAsia"/>
        </w:rPr>
        <w:br/>
      </w:r>
      <w:r>
        <w:rPr>
          <w:rFonts w:hint="eastAsia"/>
        </w:rPr>
        <w:t>　　图表 2：国内主要黄金企业已建、在建项目（单位：万元）</w:t>
      </w:r>
      <w:r>
        <w:rPr>
          <w:rFonts w:hint="eastAsia"/>
        </w:rPr>
        <w:br/>
      </w:r>
      <w:r>
        <w:rPr>
          <w:rFonts w:hint="eastAsia"/>
        </w:rPr>
        <w:t>　　图表 3：截至2023年底中金黄金股份有限公司与实际控制人之间的产权及控制关系的方框图</w:t>
      </w:r>
      <w:r>
        <w:rPr>
          <w:rFonts w:hint="eastAsia"/>
        </w:rPr>
        <w:br/>
      </w:r>
      <w:r>
        <w:rPr>
          <w:rFonts w:hint="eastAsia"/>
        </w:rPr>
        <w:t>　　图表 4：2024年中金黄金股份有限公司的产品结构分析图（单位：%）</w:t>
      </w:r>
      <w:r>
        <w:rPr>
          <w:rFonts w:hint="eastAsia"/>
        </w:rPr>
        <w:br/>
      </w:r>
      <w:r>
        <w:rPr>
          <w:rFonts w:hint="eastAsia"/>
        </w:rPr>
        <w:t>　　图表 5：2024-2030年中金黄金股份有限公司主要经济指标分析（单位：万元）</w:t>
      </w:r>
      <w:r>
        <w:rPr>
          <w:rFonts w:hint="eastAsia"/>
        </w:rPr>
        <w:br/>
      </w:r>
      <w:r>
        <w:rPr>
          <w:rFonts w:hint="eastAsia"/>
        </w:rPr>
        <w:t>　　图表 6：2024-2030年中金黄金股份有限公司偿债能力分析（单位：%）</w:t>
      </w:r>
      <w:r>
        <w:rPr>
          <w:rFonts w:hint="eastAsia"/>
        </w:rPr>
        <w:br/>
      </w:r>
      <w:r>
        <w:rPr>
          <w:rFonts w:hint="eastAsia"/>
        </w:rPr>
        <w:t>　　图表 7：2024-2030年中金黄金股份有限公司运营能力分析（单位：次）</w:t>
      </w:r>
      <w:r>
        <w:rPr>
          <w:rFonts w:hint="eastAsia"/>
        </w:rPr>
        <w:br/>
      </w:r>
      <w:r>
        <w:rPr>
          <w:rFonts w:hint="eastAsia"/>
        </w:rPr>
        <w:t>　　图表 8：2024-2030年中金黄金股份有限公司盈利能力分析（单位：%）</w:t>
      </w:r>
      <w:r>
        <w:rPr>
          <w:rFonts w:hint="eastAsia"/>
        </w:rPr>
        <w:br/>
      </w:r>
      <w:r>
        <w:rPr>
          <w:rFonts w:hint="eastAsia"/>
        </w:rPr>
        <w:t>　　图表 9：2024年中金黄金股份有限公司主营业务分行业、产品情况表（单位：万元，%）</w:t>
      </w:r>
      <w:r>
        <w:rPr>
          <w:rFonts w:hint="eastAsia"/>
        </w:rPr>
        <w:br/>
      </w:r>
      <w:r>
        <w:rPr>
          <w:rFonts w:hint="eastAsia"/>
        </w:rPr>
        <w:t>　　图表 10：2024-2030年中金黄金股份有限公司发展能力分析（单位：%）</w:t>
      </w:r>
      <w:r>
        <w:rPr>
          <w:rFonts w:hint="eastAsia"/>
        </w:rPr>
        <w:br/>
      </w:r>
      <w:r>
        <w:rPr>
          <w:rFonts w:hint="eastAsia"/>
        </w:rPr>
        <w:t>　　图表 11：中金黄金股份有限公司优劣势分析</w:t>
      </w:r>
      <w:r>
        <w:rPr>
          <w:rFonts w:hint="eastAsia"/>
        </w:rPr>
        <w:br/>
      </w:r>
      <w:r>
        <w:rPr>
          <w:rFonts w:hint="eastAsia"/>
        </w:rPr>
        <w:t>　　图表 12：截至2023年底紫金矿业集团股份有限公司与实际控制人之间的产权及控制关系的方框图</w:t>
      </w:r>
      <w:r>
        <w:rPr>
          <w:rFonts w:hint="eastAsia"/>
        </w:rPr>
        <w:br/>
      </w:r>
      <w:r>
        <w:rPr>
          <w:rFonts w:hint="eastAsia"/>
        </w:rPr>
        <w:t>　　图表 13：2024年紫金矿业集团股份有限公司的各业务收入占比情况（单位：%）</w:t>
      </w:r>
      <w:r>
        <w:rPr>
          <w:rFonts w:hint="eastAsia"/>
        </w:rPr>
        <w:br/>
      </w:r>
      <w:r>
        <w:rPr>
          <w:rFonts w:hint="eastAsia"/>
        </w:rPr>
        <w:t>　　图表 14：2024-2030年紫金矿业集团股份有限公司主要经济指标分析（单位：万元）</w:t>
      </w:r>
      <w:r>
        <w:rPr>
          <w:rFonts w:hint="eastAsia"/>
        </w:rPr>
        <w:br/>
      </w:r>
      <w:r>
        <w:rPr>
          <w:rFonts w:hint="eastAsia"/>
        </w:rPr>
        <w:t>　　图表 15：2024-2030年紫金矿业集团股份有限公司偿债能力分析（单位：%）</w:t>
      </w:r>
      <w:r>
        <w:rPr>
          <w:rFonts w:hint="eastAsia"/>
        </w:rPr>
        <w:br/>
      </w:r>
      <w:r>
        <w:rPr>
          <w:rFonts w:hint="eastAsia"/>
        </w:rPr>
        <w:t>　　图表 16：2024-2030年紫金矿业集团股份有限公司运营能力分析（单位：次）</w:t>
      </w:r>
      <w:r>
        <w:rPr>
          <w:rFonts w:hint="eastAsia"/>
        </w:rPr>
        <w:br/>
      </w:r>
      <w:r>
        <w:rPr>
          <w:rFonts w:hint="eastAsia"/>
        </w:rPr>
        <w:t>　　图表 17：2024-2030年紫金矿业集团股份有限公司盈利能力分析（单位：%）</w:t>
      </w:r>
      <w:r>
        <w:rPr>
          <w:rFonts w:hint="eastAsia"/>
        </w:rPr>
        <w:br/>
      </w:r>
      <w:r>
        <w:rPr>
          <w:rFonts w:hint="eastAsia"/>
        </w:rPr>
        <w:t>　　图表 18：2024年紫金矿业集团股份有限公司主营业务分产品情况表（单位：万元，%）</w:t>
      </w:r>
      <w:r>
        <w:rPr>
          <w:rFonts w:hint="eastAsia"/>
        </w:rPr>
        <w:br/>
      </w:r>
      <w:r>
        <w:rPr>
          <w:rFonts w:hint="eastAsia"/>
        </w:rPr>
        <w:t>　　图表 19：2024-2030年紫金矿业集团股份有限公司发展能力分析（单位：%）</w:t>
      </w:r>
      <w:r>
        <w:rPr>
          <w:rFonts w:hint="eastAsia"/>
        </w:rPr>
        <w:br/>
      </w:r>
      <w:r>
        <w:rPr>
          <w:rFonts w:hint="eastAsia"/>
        </w:rPr>
        <w:t>　　图表 20：紫金矿业集团股份有限公司优劣势分析</w:t>
      </w:r>
      <w:r>
        <w:rPr>
          <w:rFonts w:hint="eastAsia"/>
        </w:rPr>
        <w:br/>
      </w:r>
      <w:r>
        <w:rPr>
          <w:rFonts w:hint="eastAsia"/>
        </w:rPr>
        <w:t>　　图表 21：截至2023年底山东黄金矿业股份有限公司与实际控制人之间的产权及控制关系的方框图</w:t>
      </w:r>
      <w:r>
        <w:rPr>
          <w:rFonts w:hint="eastAsia"/>
        </w:rPr>
        <w:br/>
      </w:r>
      <w:r>
        <w:rPr>
          <w:rFonts w:hint="eastAsia"/>
        </w:rPr>
        <w:t>　　图表 22：2024年山东黄金矿业股份有限公司的产品销售分布（单位：%）</w:t>
      </w:r>
      <w:r>
        <w:rPr>
          <w:rFonts w:hint="eastAsia"/>
        </w:rPr>
        <w:br/>
      </w:r>
      <w:r>
        <w:rPr>
          <w:rFonts w:hint="eastAsia"/>
        </w:rPr>
        <w:t>　　图表 23：2024-2030年山东黄金矿业股份有限公司主要经济指标分析（单位：万元）</w:t>
      </w:r>
      <w:r>
        <w:rPr>
          <w:rFonts w:hint="eastAsia"/>
        </w:rPr>
        <w:br/>
      </w:r>
      <w:r>
        <w:rPr>
          <w:rFonts w:hint="eastAsia"/>
        </w:rPr>
        <w:t>　　图表 24：2024年山东黄金矿业股份有限公司主营业务分地区情况表（单位：万元，%）</w:t>
      </w:r>
      <w:r>
        <w:rPr>
          <w:rFonts w:hint="eastAsia"/>
        </w:rPr>
        <w:br/>
      </w:r>
      <w:r>
        <w:rPr>
          <w:rFonts w:hint="eastAsia"/>
        </w:rPr>
        <w:t>　　图表 25：2024-2030年山东黄金矿业股份有限公司偿债能力分析（单位：%）</w:t>
      </w:r>
      <w:r>
        <w:rPr>
          <w:rFonts w:hint="eastAsia"/>
        </w:rPr>
        <w:br/>
      </w:r>
      <w:r>
        <w:rPr>
          <w:rFonts w:hint="eastAsia"/>
        </w:rPr>
        <w:t>　　图表 26：2024-2030年山东黄金矿业股份有限公司运营能力分析（单位：次）</w:t>
      </w:r>
      <w:r>
        <w:rPr>
          <w:rFonts w:hint="eastAsia"/>
        </w:rPr>
        <w:br/>
      </w:r>
      <w:r>
        <w:rPr>
          <w:rFonts w:hint="eastAsia"/>
        </w:rPr>
        <w:t>　　图表 27：2024-2030年山东黄金矿业股份有限公司盈利能力分析（单位：%）</w:t>
      </w:r>
      <w:r>
        <w:rPr>
          <w:rFonts w:hint="eastAsia"/>
        </w:rPr>
        <w:br/>
      </w:r>
      <w:r>
        <w:rPr>
          <w:rFonts w:hint="eastAsia"/>
        </w:rPr>
        <w:t>　　图表 28：2024年山东黄金矿业股份有限公司主营业务分行业情况表（单位：万元，%）</w:t>
      </w:r>
      <w:r>
        <w:rPr>
          <w:rFonts w:hint="eastAsia"/>
        </w:rPr>
        <w:br/>
      </w:r>
      <w:r>
        <w:rPr>
          <w:rFonts w:hint="eastAsia"/>
        </w:rPr>
        <w:t>　　图表 29：2024-2030年山东黄金矿业股份有限公司发展能力分析（单位：%）</w:t>
      </w:r>
      <w:r>
        <w:rPr>
          <w:rFonts w:hint="eastAsia"/>
        </w:rPr>
        <w:br/>
      </w:r>
      <w:r>
        <w:rPr>
          <w:rFonts w:hint="eastAsia"/>
        </w:rPr>
        <w:t>　　图表 30：山东黄金矿业股份有限公司优劣势分析</w:t>
      </w:r>
      <w:r>
        <w:rPr>
          <w:rFonts w:hint="eastAsia"/>
        </w:rPr>
        <w:br/>
      </w:r>
      <w:r>
        <w:rPr>
          <w:rFonts w:hint="eastAsia"/>
        </w:rPr>
        <w:t>　　图表 31：2024-2030年招金矿业股份有限公司主要经济指标分析（单位：万元）</w:t>
      </w:r>
      <w:r>
        <w:rPr>
          <w:rFonts w:hint="eastAsia"/>
        </w:rPr>
        <w:br/>
      </w:r>
      <w:r>
        <w:rPr>
          <w:rFonts w:hint="eastAsia"/>
        </w:rPr>
        <w:t>　　图表 32：2024-2030年招金矿业股份有限公司偿债能力分析（单位：%）</w:t>
      </w:r>
      <w:r>
        <w:rPr>
          <w:rFonts w:hint="eastAsia"/>
        </w:rPr>
        <w:br/>
      </w:r>
      <w:r>
        <w:rPr>
          <w:rFonts w:hint="eastAsia"/>
        </w:rPr>
        <w:t>　　图表 33：2024-2030年招金矿业股份有限公司运营能力分析（单位：次）</w:t>
      </w:r>
      <w:r>
        <w:rPr>
          <w:rFonts w:hint="eastAsia"/>
        </w:rPr>
        <w:br/>
      </w:r>
      <w:r>
        <w:rPr>
          <w:rFonts w:hint="eastAsia"/>
        </w:rPr>
        <w:t>　　图表 34：2024-2030年招金矿业股份有限公司盈利能力分析（单位：%）</w:t>
      </w:r>
      <w:r>
        <w:rPr>
          <w:rFonts w:hint="eastAsia"/>
        </w:rPr>
        <w:br/>
      </w:r>
      <w:r>
        <w:rPr>
          <w:rFonts w:hint="eastAsia"/>
        </w:rPr>
        <w:t>　　图表 35：2024-2030年招金矿业股份有限公司发展能力分析（单位：%）</w:t>
      </w:r>
      <w:r>
        <w:rPr>
          <w:rFonts w:hint="eastAsia"/>
        </w:rPr>
        <w:br/>
      </w:r>
      <w:r>
        <w:rPr>
          <w:rFonts w:hint="eastAsia"/>
        </w:rPr>
        <w:t>　　图表 36：招金矿业股份有限公司优劣势分析</w:t>
      </w:r>
      <w:r>
        <w:rPr>
          <w:rFonts w:hint="eastAsia"/>
        </w:rPr>
        <w:br/>
      </w:r>
      <w:r>
        <w:rPr>
          <w:rFonts w:hint="eastAsia"/>
        </w:rPr>
        <w:t>　　图表 37：2024-2030年灵宝金源矿业有限责任公司产销能力分析（单位：万元）</w:t>
      </w:r>
      <w:r>
        <w:rPr>
          <w:rFonts w:hint="eastAsia"/>
        </w:rPr>
        <w:br/>
      </w:r>
      <w:r>
        <w:rPr>
          <w:rFonts w:hint="eastAsia"/>
        </w:rPr>
        <w:t>　　图表 38：2024-2030年灵宝金源矿业有限责任公司偿债能力分析（单位：%）</w:t>
      </w:r>
      <w:r>
        <w:rPr>
          <w:rFonts w:hint="eastAsia"/>
        </w:rPr>
        <w:br/>
      </w:r>
      <w:r>
        <w:rPr>
          <w:rFonts w:hint="eastAsia"/>
        </w:rPr>
        <w:t>　　图表 39：2024-2030年灵宝金源矿业有限责任公司运营能力分析（单位：次）</w:t>
      </w:r>
      <w:r>
        <w:rPr>
          <w:rFonts w:hint="eastAsia"/>
        </w:rPr>
        <w:br/>
      </w:r>
      <w:r>
        <w:rPr>
          <w:rFonts w:hint="eastAsia"/>
        </w:rPr>
        <w:t>　　图表 40：2024-2030年灵宝金源矿业有限责任公司盈利能力分析（单位：%）</w:t>
      </w:r>
      <w:r>
        <w:rPr>
          <w:rFonts w:hint="eastAsia"/>
        </w:rPr>
        <w:br/>
      </w:r>
      <w:r>
        <w:rPr>
          <w:rFonts w:hint="eastAsia"/>
        </w:rPr>
        <w:t>　　图表 41：2024-2030年灵宝金源矿业有限责任公司发展能力分析（单位：%）</w:t>
      </w:r>
      <w:r>
        <w:rPr>
          <w:rFonts w:hint="eastAsia"/>
        </w:rPr>
        <w:br/>
      </w:r>
      <w:r>
        <w:rPr>
          <w:rFonts w:hint="eastAsia"/>
        </w:rPr>
        <w:t>　　图表 42：灵宝金源矿业有限责任公司优劣势分析</w:t>
      </w:r>
      <w:r>
        <w:rPr>
          <w:rFonts w:hint="eastAsia"/>
        </w:rPr>
        <w:br/>
      </w:r>
      <w:r>
        <w:rPr>
          <w:rFonts w:hint="eastAsia"/>
        </w:rPr>
        <w:t>　　图表 43：灵宝黄金股份有限公司产品结构</w:t>
      </w:r>
      <w:r>
        <w:rPr>
          <w:rFonts w:hint="eastAsia"/>
        </w:rPr>
        <w:br/>
      </w:r>
      <w:r>
        <w:rPr>
          <w:rFonts w:hint="eastAsia"/>
        </w:rPr>
        <w:t>　　图表 44：2024-2030年灵宝黄金股份有限公司主要经济指标分析（单位：万元）</w:t>
      </w:r>
      <w:r>
        <w:rPr>
          <w:rFonts w:hint="eastAsia"/>
        </w:rPr>
        <w:br/>
      </w:r>
      <w:r>
        <w:rPr>
          <w:rFonts w:hint="eastAsia"/>
        </w:rPr>
        <w:t>　　图表 45：2024-2030年灵宝黄金股份有限公司偿债能力分析（单位：%）</w:t>
      </w:r>
      <w:r>
        <w:rPr>
          <w:rFonts w:hint="eastAsia"/>
        </w:rPr>
        <w:br/>
      </w:r>
      <w:r>
        <w:rPr>
          <w:rFonts w:hint="eastAsia"/>
        </w:rPr>
        <w:t>　　图表 46：2024-2030年灵宝黄金股份有限公司运营能力分析（单位：次）</w:t>
      </w:r>
      <w:r>
        <w:rPr>
          <w:rFonts w:hint="eastAsia"/>
        </w:rPr>
        <w:br/>
      </w:r>
      <w:r>
        <w:rPr>
          <w:rFonts w:hint="eastAsia"/>
        </w:rPr>
        <w:t>　　图表 47：2024-2030年灵宝黄金股份有限公司盈利能力分析（单位：%）</w:t>
      </w:r>
      <w:r>
        <w:rPr>
          <w:rFonts w:hint="eastAsia"/>
        </w:rPr>
        <w:br/>
      </w:r>
      <w:r>
        <w:rPr>
          <w:rFonts w:hint="eastAsia"/>
        </w:rPr>
        <w:t>　　图表 48：2024-2030年灵宝黄金股份有限公司发展能力分析（单位：%）</w:t>
      </w:r>
      <w:r>
        <w:rPr>
          <w:rFonts w:hint="eastAsia"/>
        </w:rPr>
        <w:br/>
      </w:r>
      <w:r>
        <w:rPr>
          <w:rFonts w:hint="eastAsia"/>
        </w:rPr>
        <w:t>　　图表 49：灵宝黄金股份有限公司优劣势分析</w:t>
      </w:r>
      <w:r>
        <w:rPr>
          <w:rFonts w:hint="eastAsia"/>
        </w:rPr>
        <w:br/>
      </w:r>
      <w:r>
        <w:rPr>
          <w:rFonts w:hint="eastAsia"/>
        </w:rPr>
        <w:t>　　图表 50：截至2023年底湖南辰州矿业股份有限公司与实际控制人之间的产权及控制关系的方框图</w:t>
      </w:r>
      <w:r>
        <w:rPr>
          <w:rFonts w:hint="eastAsia"/>
        </w:rPr>
        <w:br/>
      </w:r>
      <w:r>
        <w:rPr>
          <w:rFonts w:hint="eastAsia"/>
        </w:rPr>
        <w:t>　　图表 51：2024年湖南辰州矿业股份有限公司的产品结构（单位：%）</w:t>
      </w:r>
      <w:r>
        <w:rPr>
          <w:rFonts w:hint="eastAsia"/>
        </w:rPr>
        <w:br/>
      </w:r>
      <w:r>
        <w:rPr>
          <w:rFonts w:hint="eastAsia"/>
        </w:rPr>
        <w:t>　　图表 52：2024年湖南辰州矿业股份有限公司的主营业务地区分布（单位：%）</w:t>
      </w:r>
      <w:r>
        <w:rPr>
          <w:rFonts w:hint="eastAsia"/>
        </w:rPr>
        <w:br/>
      </w:r>
      <w:r>
        <w:rPr>
          <w:rFonts w:hint="eastAsia"/>
        </w:rPr>
        <w:t>　　图表 53：2024-2030年湖南辰州矿业股份有限公司主要经营指标分析（单位：万元）</w:t>
      </w:r>
      <w:r>
        <w:rPr>
          <w:rFonts w:hint="eastAsia"/>
        </w:rPr>
        <w:br/>
      </w:r>
      <w:r>
        <w:rPr>
          <w:rFonts w:hint="eastAsia"/>
        </w:rPr>
        <w:t>　　图表 54：2024年湖南辰州矿业股份有限公司主营业务分地区情况表（单位：万元，%）</w:t>
      </w:r>
      <w:r>
        <w:rPr>
          <w:rFonts w:hint="eastAsia"/>
        </w:rPr>
        <w:br/>
      </w:r>
      <w:r>
        <w:rPr>
          <w:rFonts w:hint="eastAsia"/>
        </w:rPr>
        <w:t>　　图表 55：2024-2030年湖南辰州矿业股份有限公司偿债能力分析（单位：%）</w:t>
      </w:r>
      <w:r>
        <w:rPr>
          <w:rFonts w:hint="eastAsia"/>
        </w:rPr>
        <w:br/>
      </w:r>
      <w:r>
        <w:rPr>
          <w:rFonts w:hint="eastAsia"/>
        </w:rPr>
        <w:t>　　图表 56：2024-2030年湖南辰州矿业股份有限公司运营能力分析（单位：次）</w:t>
      </w:r>
      <w:r>
        <w:rPr>
          <w:rFonts w:hint="eastAsia"/>
        </w:rPr>
        <w:br/>
      </w:r>
      <w:r>
        <w:rPr>
          <w:rFonts w:hint="eastAsia"/>
        </w:rPr>
        <w:t>　　图表 57：2024-2030年湖南辰州矿业股份有限公司盈利能力分析（单位：%）</w:t>
      </w:r>
      <w:r>
        <w:rPr>
          <w:rFonts w:hint="eastAsia"/>
        </w:rPr>
        <w:br/>
      </w:r>
      <w:r>
        <w:rPr>
          <w:rFonts w:hint="eastAsia"/>
        </w:rPr>
        <w:t>　　图表 58：2024年湖南辰州矿业股份有限公司主营业务分产品情况表（单位：万元，%）</w:t>
      </w:r>
      <w:r>
        <w:rPr>
          <w:rFonts w:hint="eastAsia"/>
        </w:rPr>
        <w:br/>
      </w:r>
      <w:r>
        <w:rPr>
          <w:rFonts w:hint="eastAsia"/>
        </w:rPr>
        <w:t>　　图表 59：2024-2030年湖南辰州矿业股份有限公司发展能力分析（单位：%）</w:t>
      </w:r>
      <w:r>
        <w:rPr>
          <w:rFonts w:hint="eastAsia"/>
        </w:rPr>
        <w:br/>
      </w:r>
      <w:r>
        <w:rPr>
          <w:rFonts w:hint="eastAsia"/>
        </w:rPr>
        <w:t>　　图表 60：湖南辰州矿业股份有限公司优劣势分析</w:t>
      </w:r>
      <w:r>
        <w:rPr>
          <w:rFonts w:hint="eastAsia"/>
        </w:rPr>
        <w:br/>
      </w:r>
      <w:r>
        <w:rPr>
          <w:rFonts w:hint="eastAsia"/>
        </w:rPr>
        <w:t>　　图表 61：2024-2030年中矿金业股份有限公司产销能力分析（单位：万元）</w:t>
      </w:r>
      <w:r>
        <w:rPr>
          <w:rFonts w:hint="eastAsia"/>
        </w:rPr>
        <w:br/>
      </w:r>
      <w:r>
        <w:rPr>
          <w:rFonts w:hint="eastAsia"/>
        </w:rPr>
        <w:t>　　图表 62：2024-2030年中矿金业股份有限公司偿债能力分析（单位：%）</w:t>
      </w:r>
      <w:r>
        <w:rPr>
          <w:rFonts w:hint="eastAsia"/>
        </w:rPr>
        <w:br/>
      </w:r>
      <w:r>
        <w:rPr>
          <w:rFonts w:hint="eastAsia"/>
        </w:rPr>
        <w:t>　　图表 63：2024-2030年中矿金业股份有限公司运营能力分析（单位：次）</w:t>
      </w:r>
      <w:r>
        <w:rPr>
          <w:rFonts w:hint="eastAsia"/>
        </w:rPr>
        <w:br/>
      </w:r>
      <w:r>
        <w:rPr>
          <w:rFonts w:hint="eastAsia"/>
        </w:rPr>
        <w:t>　　图表 64：2024-2030年中矿金业股份有限公司盈利能力分析（单位：%）</w:t>
      </w:r>
      <w:r>
        <w:rPr>
          <w:rFonts w:hint="eastAsia"/>
        </w:rPr>
        <w:br/>
      </w:r>
      <w:r>
        <w:rPr>
          <w:rFonts w:hint="eastAsia"/>
        </w:rPr>
        <w:t>　　图表 65：2024-2030年中矿金业股份有限公司发展能力分析（单位：%）</w:t>
      </w:r>
      <w:r>
        <w:rPr>
          <w:rFonts w:hint="eastAsia"/>
        </w:rPr>
        <w:br/>
      </w:r>
      <w:r>
        <w:rPr>
          <w:rFonts w:hint="eastAsia"/>
        </w:rPr>
        <w:t>　　图表 66：中矿金业股份有限公司优劣势分析</w:t>
      </w:r>
      <w:r>
        <w:rPr>
          <w:rFonts w:hint="eastAsia"/>
        </w:rPr>
        <w:br/>
      </w:r>
      <w:r>
        <w:rPr>
          <w:rFonts w:hint="eastAsia"/>
        </w:rPr>
        <w:t>　　图表 67：2024-2030年云南黄金矿业集团股份有限公司产销能力分析（单位：万元）</w:t>
      </w:r>
      <w:r>
        <w:rPr>
          <w:rFonts w:hint="eastAsia"/>
        </w:rPr>
        <w:br/>
      </w:r>
      <w:r>
        <w:rPr>
          <w:rFonts w:hint="eastAsia"/>
        </w:rPr>
        <w:t>　　图表 68：2024-2030年云南黄金矿业集团股份有限公司偿债能力分析（单位：%）</w:t>
      </w:r>
      <w:r>
        <w:rPr>
          <w:rFonts w:hint="eastAsia"/>
        </w:rPr>
        <w:br/>
      </w:r>
      <w:r>
        <w:rPr>
          <w:rFonts w:hint="eastAsia"/>
        </w:rPr>
        <w:t>　　图表 69：2024-2030年云南黄金矿业集团股份有限公司运营能力分析（单位：次）</w:t>
      </w:r>
      <w:r>
        <w:rPr>
          <w:rFonts w:hint="eastAsia"/>
        </w:rPr>
        <w:br/>
      </w:r>
      <w:r>
        <w:rPr>
          <w:rFonts w:hint="eastAsia"/>
        </w:rPr>
        <w:t>　　图表 70：2024-2030年云南黄金矿业集团股份有限公司盈利能力分析（单位：%）</w:t>
      </w:r>
      <w:r>
        <w:rPr>
          <w:rFonts w:hint="eastAsia"/>
        </w:rPr>
        <w:br/>
      </w:r>
      <w:r>
        <w:rPr>
          <w:rFonts w:hint="eastAsia"/>
        </w:rPr>
        <w:t>　　图表 71：2024-2030年云南黄金矿业集团股份有限公司发展能力分析（单位：%）</w:t>
      </w:r>
      <w:r>
        <w:rPr>
          <w:rFonts w:hint="eastAsia"/>
        </w:rPr>
        <w:br/>
      </w:r>
      <w:r>
        <w:rPr>
          <w:rFonts w:hint="eastAsia"/>
        </w:rPr>
        <w:t>　　图表 72：云南黄金矿业集团股份有限公司优劣势分析</w:t>
      </w:r>
      <w:r>
        <w:rPr>
          <w:rFonts w:hint="eastAsia"/>
        </w:rPr>
        <w:br/>
      </w:r>
      <w:r>
        <w:rPr>
          <w:rFonts w:hint="eastAsia"/>
        </w:rPr>
        <w:t>　　图表 73：截至2023年底山东恒邦冶炼股份有限公司与实际控制人之间的产权及控制关系的方框图</w:t>
      </w:r>
      <w:r>
        <w:rPr>
          <w:rFonts w:hint="eastAsia"/>
        </w:rPr>
        <w:br/>
      </w:r>
      <w:r>
        <w:rPr>
          <w:rFonts w:hint="eastAsia"/>
        </w:rPr>
        <w:t>　　图表 74：2024年山东恒邦冶炼股份有限公司的产品结构（单位：%）</w:t>
      </w:r>
      <w:r>
        <w:rPr>
          <w:rFonts w:hint="eastAsia"/>
        </w:rPr>
        <w:br/>
      </w:r>
      <w:r>
        <w:rPr>
          <w:rFonts w:hint="eastAsia"/>
        </w:rPr>
        <w:t>　　图表 75：2024年山东恒邦冶炼股份有限公司产品销售区域分布（单位：%）</w:t>
      </w:r>
      <w:r>
        <w:rPr>
          <w:rFonts w:hint="eastAsia"/>
        </w:rPr>
        <w:br/>
      </w:r>
      <w:r>
        <w:rPr>
          <w:rFonts w:hint="eastAsia"/>
        </w:rPr>
        <w:t>　　图表 76：2024-2030年山东恒邦冶炼股份有限公司主要经营指标分析（单位：万元）</w:t>
      </w:r>
      <w:r>
        <w:rPr>
          <w:rFonts w:hint="eastAsia"/>
        </w:rPr>
        <w:br/>
      </w:r>
      <w:r>
        <w:rPr>
          <w:rFonts w:hint="eastAsia"/>
        </w:rPr>
        <w:t>　　图表 77：2024年山东恒邦冶炼股份有限公司主营业务分地区情况表（单位：万元，%）</w:t>
      </w:r>
      <w:r>
        <w:rPr>
          <w:rFonts w:hint="eastAsia"/>
        </w:rPr>
        <w:br/>
      </w:r>
      <w:r>
        <w:rPr>
          <w:rFonts w:hint="eastAsia"/>
        </w:rPr>
        <w:t>　　图表 78：2024-2030年山东恒邦冶炼股份有限公司偿债能力分析（单位：%）</w:t>
      </w:r>
      <w:r>
        <w:rPr>
          <w:rFonts w:hint="eastAsia"/>
        </w:rPr>
        <w:br/>
      </w:r>
      <w:r>
        <w:rPr>
          <w:rFonts w:hint="eastAsia"/>
        </w:rPr>
        <w:t>　　图表 79：2024-2030年山东恒邦冶炼股份有限公司运营能力分析（单位：次）</w:t>
      </w:r>
      <w:r>
        <w:rPr>
          <w:rFonts w:hint="eastAsia"/>
        </w:rPr>
        <w:br/>
      </w:r>
      <w:r>
        <w:rPr>
          <w:rFonts w:hint="eastAsia"/>
        </w:rPr>
        <w:t>　　图表 80：2024-2030年山东恒邦冶炼股份有限公司盈利能力分析（单位：%）</w:t>
      </w:r>
      <w:r>
        <w:rPr>
          <w:rFonts w:hint="eastAsia"/>
        </w:rPr>
        <w:br/>
      </w:r>
      <w:r>
        <w:rPr>
          <w:rFonts w:hint="eastAsia"/>
        </w:rPr>
        <w:t>　　图表 81：2024年山东恒邦冶炼股份有限公司主营业务分产品情况表（单位：万元，%）</w:t>
      </w:r>
      <w:r>
        <w:rPr>
          <w:rFonts w:hint="eastAsia"/>
        </w:rPr>
        <w:br/>
      </w:r>
      <w:r>
        <w:rPr>
          <w:rFonts w:hint="eastAsia"/>
        </w:rPr>
        <w:t>　　图表 82：2024-2030年山东恒邦冶炼股份有限公司发展能力分析（单位：%）</w:t>
      </w:r>
      <w:r>
        <w:rPr>
          <w:rFonts w:hint="eastAsia"/>
        </w:rPr>
        <w:br/>
      </w:r>
      <w:r>
        <w:rPr>
          <w:rFonts w:hint="eastAsia"/>
        </w:rPr>
        <w:t>　　图表 83：山东恒邦冶炼股份有限公司优劣势分析</w:t>
      </w:r>
      <w:r>
        <w:rPr>
          <w:rFonts w:hint="eastAsia"/>
        </w:rPr>
        <w:br/>
      </w:r>
      <w:r>
        <w:rPr>
          <w:rFonts w:hint="eastAsia"/>
        </w:rPr>
        <w:t>　　图表 84：2024-2030年洛阳紫金银辉黄金冶炼有限公司产销能力分析（单位：万元）</w:t>
      </w:r>
      <w:r>
        <w:rPr>
          <w:rFonts w:hint="eastAsia"/>
        </w:rPr>
        <w:br/>
      </w:r>
      <w:r>
        <w:rPr>
          <w:rFonts w:hint="eastAsia"/>
        </w:rPr>
        <w:t>　　图表 85：2024-2030年洛阳紫金银辉黄金冶炼有限公司偿债能力分析（单位：%）</w:t>
      </w:r>
      <w:r>
        <w:rPr>
          <w:rFonts w:hint="eastAsia"/>
        </w:rPr>
        <w:br/>
      </w:r>
      <w:r>
        <w:rPr>
          <w:rFonts w:hint="eastAsia"/>
        </w:rPr>
        <w:t>　　图表 86：2024-2030年洛阳紫金银辉黄金冶炼有限公司运营能力分析（单位：次）</w:t>
      </w:r>
      <w:r>
        <w:rPr>
          <w:rFonts w:hint="eastAsia"/>
        </w:rPr>
        <w:br/>
      </w:r>
      <w:r>
        <w:rPr>
          <w:rFonts w:hint="eastAsia"/>
        </w:rPr>
        <w:t>　　图表 87：2024-2030年洛阳紫金银辉黄金冶炼有限公司盈利能力分析（单位：%）</w:t>
      </w:r>
      <w:r>
        <w:rPr>
          <w:rFonts w:hint="eastAsia"/>
        </w:rPr>
        <w:br/>
      </w:r>
      <w:r>
        <w:rPr>
          <w:rFonts w:hint="eastAsia"/>
        </w:rPr>
        <w:t>　　图表 88：2024-2030年洛阳紫金银辉黄金冶炼有限公司发展能力分析（单位：%）</w:t>
      </w:r>
      <w:r>
        <w:rPr>
          <w:rFonts w:hint="eastAsia"/>
        </w:rPr>
        <w:br/>
      </w:r>
      <w:r>
        <w:rPr>
          <w:rFonts w:hint="eastAsia"/>
        </w:rPr>
        <w:t>　　图表 89：洛阳紫金银辉黄金冶炼有限公司优劣势分析</w:t>
      </w:r>
      <w:r>
        <w:rPr>
          <w:rFonts w:hint="eastAsia"/>
        </w:rPr>
        <w:br/>
      </w:r>
      <w:r>
        <w:rPr>
          <w:rFonts w:hint="eastAsia"/>
        </w:rPr>
        <w:t>　　图表 90：截至2023年底江西铜业股份有限公司与实际控制人之间的产权及控制关系的方框图</w:t>
      </w:r>
      <w:r>
        <w:rPr>
          <w:rFonts w:hint="eastAsia"/>
        </w:rPr>
        <w:br/>
      </w:r>
      <w:r>
        <w:rPr>
          <w:rFonts w:hint="eastAsia"/>
        </w:rPr>
        <w:t>　　图表 91：2024年江西铜业股份有限公司的产品结构（单位：%）</w:t>
      </w:r>
      <w:r>
        <w:rPr>
          <w:rFonts w:hint="eastAsia"/>
        </w:rPr>
        <w:br/>
      </w:r>
      <w:r>
        <w:rPr>
          <w:rFonts w:hint="eastAsia"/>
        </w:rPr>
        <w:t>　　图表 92：2024年江西铜业股份有限公司产品销售区域分布比例图（单位：%）</w:t>
      </w:r>
      <w:r>
        <w:rPr>
          <w:rFonts w:hint="eastAsia"/>
        </w:rPr>
        <w:br/>
      </w:r>
      <w:r>
        <w:rPr>
          <w:rFonts w:hint="eastAsia"/>
        </w:rPr>
        <w:t>　　图表 93：2024-2030年江西铜业股份有限公司主要经济指标分析（单位：万元）</w:t>
      </w:r>
      <w:r>
        <w:rPr>
          <w:rFonts w:hint="eastAsia"/>
        </w:rPr>
        <w:br/>
      </w:r>
      <w:r>
        <w:rPr>
          <w:rFonts w:hint="eastAsia"/>
        </w:rPr>
        <w:t>　　图表 94：2024年江西铜业股份有限公司主营业务分地区情况表（单位：万元，%）</w:t>
      </w:r>
      <w:r>
        <w:rPr>
          <w:rFonts w:hint="eastAsia"/>
        </w:rPr>
        <w:br/>
      </w:r>
      <w:r>
        <w:rPr>
          <w:rFonts w:hint="eastAsia"/>
        </w:rPr>
        <w:t>　　图表 95：2024-2030年江西铜业股份有限公司盈利能力分析（单位：%）</w:t>
      </w:r>
      <w:r>
        <w:rPr>
          <w:rFonts w:hint="eastAsia"/>
        </w:rPr>
        <w:br/>
      </w:r>
      <w:r>
        <w:rPr>
          <w:rFonts w:hint="eastAsia"/>
        </w:rPr>
        <w:t>　　图表 96：2024年江西铜业股份有限公司主营业务分行业情况表（单位：万元，%）</w:t>
      </w:r>
      <w:r>
        <w:rPr>
          <w:rFonts w:hint="eastAsia"/>
        </w:rPr>
        <w:br/>
      </w:r>
      <w:r>
        <w:rPr>
          <w:rFonts w:hint="eastAsia"/>
        </w:rPr>
        <w:t>　　图表 97：2024-2030年江西铜业股份有限公司运营能力分析（单位：次）</w:t>
      </w:r>
      <w:r>
        <w:rPr>
          <w:rFonts w:hint="eastAsia"/>
        </w:rPr>
        <w:br/>
      </w:r>
      <w:r>
        <w:rPr>
          <w:rFonts w:hint="eastAsia"/>
        </w:rPr>
        <w:t>　　图表 98：2024-2030年江西铜业股份有限公司偿债能力分析（单位：%，倍）</w:t>
      </w:r>
      <w:r>
        <w:rPr>
          <w:rFonts w:hint="eastAsia"/>
        </w:rPr>
        <w:br/>
      </w:r>
      <w:r>
        <w:rPr>
          <w:rFonts w:hint="eastAsia"/>
        </w:rPr>
        <w:t>　　图表 99：2024-2030年江西铜业股份有限公司发展能力分析（单位：%）</w:t>
      </w:r>
      <w:r>
        <w:rPr>
          <w:rFonts w:hint="eastAsia"/>
        </w:rPr>
        <w:br/>
      </w:r>
      <w:r>
        <w:rPr>
          <w:rFonts w:hint="eastAsia"/>
        </w:rPr>
        <w:t>　　图表 100：江西铜业股份有限公司优劣势分析</w:t>
      </w:r>
      <w:r>
        <w:rPr>
          <w:rFonts w:hint="eastAsia"/>
        </w:rPr>
        <w:br/>
      </w:r>
      <w:r>
        <w:rPr>
          <w:rFonts w:hint="eastAsia"/>
        </w:rPr>
        <w:t>　　图表 101：2024-2030年广东金鼎黄金有限公司产销能力分析（单位：万元）</w:t>
      </w:r>
      <w:r>
        <w:rPr>
          <w:rFonts w:hint="eastAsia"/>
        </w:rPr>
        <w:br/>
      </w:r>
      <w:r>
        <w:rPr>
          <w:rFonts w:hint="eastAsia"/>
        </w:rPr>
        <w:t>　　图表 102：2024-2030年广东金鼎黄金有限公司偿债能力分析（单位：%）</w:t>
      </w:r>
      <w:r>
        <w:rPr>
          <w:rFonts w:hint="eastAsia"/>
        </w:rPr>
        <w:br/>
      </w:r>
      <w:r>
        <w:rPr>
          <w:rFonts w:hint="eastAsia"/>
        </w:rPr>
        <w:t>　　图表 103：2024-2030年广东金鼎黄金有限公司运营能力分析（单位：次）</w:t>
      </w:r>
      <w:r>
        <w:rPr>
          <w:rFonts w:hint="eastAsia"/>
        </w:rPr>
        <w:br/>
      </w:r>
      <w:r>
        <w:rPr>
          <w:rFonts w:hint="eastAsia"/>
        </w:rPr>
        <w:t>　　图表 104：2024-2030年广东金鼎黄金有限公司盈利能力分析（单位：%）</w:t>
      </w:r>
      <w:r>
        <w:rPr>
          <w:rFonts w:hint="eastAsia"/>
        </w:rPr>
        <w:br/>
      </w:r>
      <w:r>
        <w:rPr>
          <w:rFonts w:hint="eastAsia"/>
        </w:rPr>
        <w:t>　　图表 105：2024-2030年广东金鼎黄金有限公司发展能力分析（单位：%）</w:t>
      </w:r>
      <w:r>
        <w:rPr>
          <w:rFonts w:hint="eastAsia"/>
        </w:rPr>
        <w:br/>
      </w:r>
      <w:r>
        <w:rPr>
          <w:rFonts w:hint="eastAsia"/>
        </w:rPr>
        <w:t>　　图表 106：广东金鼎黄金有限公司优劣势分析</w:t>
      </w:r>
      <w:r>
        <w:rPr>
          <w:rFonts w:hint="eastAsia"/>
        </w:rPr>
        <w:br/>
      </w:r>
      <w:r>
        <w:rPr>
          <w:rFonts w:hint="eastAsia"/>
        </w:rPr>
        <w:t>　　图表 107：瑞金矿业有限公司组织架构图</w:t>
      </w:r>
      <w:r>
        <w:rPr>
          <w:rFonts w:hint="eastAsia"/>
        </w:rPr>
        <w:br/>
      </w:r>
      <w:r>
        <w:rPr>
          <w:rFonts w:hint="eastAsia"/>
        </w:rPr>
        <w:t>　　图表 108：2024-2030年瑞金矿业有限公司经营情况分析（单位：吨/每日，日，千吨，克/每吨，千盎司，%）</w:t>
      </w:r>
      <w:r>
        <w:rPr>
          <w:rFonts w:hint="eastAsia"/>
        </w:rPr>
        <w:br/>
      </w:r>
      <w:r>
        <w:rPr>
          <w:rFonts w:hint="eastAsia"/>
        </w:rPr>
        <w:t>　　图表 109：2024-2030年瑞金矿业有限公司主要经济指标分析（单位：万元）</w:t>
      </w:r>
      <w:r>
        <w:rPr>
          <w:rFonts w:hint="eastAsia"/>
        </w:rPr>
        <w:br/>
      </w:r>
      <w:r>
        <w:rPr>
          <w:rFonts w:hint="eastAsia"/>
        </w:rPr>
        <w:t>　　图表 110：2024-2030年瑞金矿业有限公司盈利能力分析（单位：%）</w:t>
      </w:r>
      <w:r>
        <w:rPr>
          <w:rFonts w:hint="eastAsia"/>
        </w:rPr>
        <w:br/>
      </w:r>
      <w:r>
        <w:rPr>
          <w:rFonts w:hint="eastAsia"/>
        </w:rPr>
        <w:t>　　图表 111：2024-2030年瑞金矿业有限公司运营能力分析（单位：次）</w:t>
      </w:r>
      <w:r>
        <w:rPr>
          <w:rFonts w:hint="eastAsia"/>
        </w:rPr>
        <w:br/>
      </w:r>
      <w:r>
        <w:rPr>
          <w:rFonts w:hint="eastAsia"/>
        </w:rPr>
        <w:t>　　图表 112：2024-2030年瑞金矿业有限公司偿债能力分析（单位：%，倍）</w:t>
      </w:r>
      <w:r>
        <w:rPr>
          <w:rFonts w:hint="eastAsia"/>
        </w:rPr>
        <w:br/>
      </w:r>
      <w:r>
        <w:rPr>
          <w:rFonts w:hint="eastAsia"/>
        </w:rPr>
        <w:t>　　图表 113：2024-2030年瑞金矿业有限公司发展能力分析（单位：%）</w:t>
      </w:r>
      <w:r>
        <w:rPr>
          <w:rFonts w:hint="eastAsia"/>
        </w:rPr>
        <w:br/>
      </w:r>
      <w:r>
        <w:rPr>
          <w:rFonts w:hint="eastAsia"/>
        </w:rPr>
        <w:t>　　图表 114：瑞金矿业有限公司优劣势分析</w:t>
      </w:r>
      <w:r>
        <w:rPr>
          <w:rFonts w:hint="eastAsia"/>
        </w:rPr>
        <w:br/>
      </w:r>
      <w:r>
        <w:rPr>
          <w:rFonts w:hint="eastAsia"/>
        </w:rPr>
        <w:t>　　图表 115：山东金创股份有限公司主营业务及产品变化表</w:t>
      </w:r>
      <w:r>
        <w:rPr>
          <w:rFonts w:hint="eastAsia"/>
        </w:rPr>
        <w:br/>
      </w:r>
      <w:r>
        <w:rPr>
          <w:rFonts w:hint="eastAsia"/>
        </w:rPr>
        <w:t>　　图表 116：山东金创股份有限公司优劣势分析</w:t>
      </w:r>
      <w:r>
        <w:rPr>
          <w:rFonts w:hint="eastAsia"/>
        </w:rPr>
        <w:br/>
      </w:r>
      <w:r>
        <w:rPr>
          <w:rFonts w:hint="eastAsia"/>
        </w:rPr>
        <w:t>　　图表 117：2024-2030年浙江宏达金属冶炼有限公司产销能力分析（单位：万元）</w:t>
      </w:r>
      <w:r>
        <w:rPr>
          <w:rFonts w:hint="eastAsia"/>
        </w:rPr>
        <w:br/>
      </w:r>
      <w:r>
        <w:rPr>
          <w:rFonts w:hint="eastAsia"/>
        </w:rPr>
        <w:t>　　图表 118：2024-2030年浙江宏达金属冶炼有限公司偿债能力分析（单位：%）</w:t>
      </w:r>
      <w:r>
        <w:rPr>
          <w:rFonts w:hint="eastAsia"/>
        </w:rPr>
        <w:br/>
      </w:r>
      <w:r>
        <w:rPr>
          <w:rFonts w:hint="eastAsia"/>
        </w:rPr>
        <w:t>　　图表 119：2024-2030年浙江宏达金属冶炼有限公司运营能力分析（单位：次）</w:t>
      </w:r>
      <w:r>
        <w:rPr>
          <w:rFonts w:hint="eastAsia"/>
        </w:rPr>
        <w:br/>
      </w:r>
      <w:r>
        <w:rPr>
          <w:rFonts w:hint="eastAsia"/>
        </w:rPr>
        <w:t>　　图表 120：2024-2030年浙江宏达金属冶炼有限公司盈利能力分析（单位：%）</w:t>
      </w:r>
      <w:r>
        <w:rPr>
          <w:rFonts w:hint="eastAsia"/>
        </w:rPr>
        <w:br/>
      </w:r>
      <w:r>
        <w:rPr>
          <w:rFonts w:hint="eastAsia"/>
        </w:rPr>
        <w:t>　　图表 121：2024-2030年浙江宏达金属冶炼有限公司发展能力分析（单位：%）</w:t>
      </w:r>
      <w:r>
        <w:rPr>
          <w:rFonts w:hint="eastAsia"/>
        </w:rPr>
        <w:br/>
      </w:r>
      <w:r>
        <w:rPr>
          <w:rFonts w:hint="eastAsia"/>
        </w:rPr>
        <w:t>　　图表 122：浙江宏达金属冶炼有限公司优劣势分析</w:t>
      </w:r>
      <w:r>
        <w:rPr>
          <w:rFonts w:hint="eastAsia"/>
        </w:rPr>
        <w:br/>
      </w:r>
      <w:r>
        <w:rPr>
          <w:rFonts w:hint="eastAsia"/>
        </w:rPr>
        <w:t>　　图表 123：2024-2030年灵宝郭氏矿业有限责任公司产销能力分析（单位：万元）</w:t>
      </w:r>
      <w:r>
        <w:rPr>
          <w:rFonts w:hint="eastAsia"/>
        </w:rPr>
        <w:br/>
      </w:r>
      <w:r>
        <w:rPr>
          <w:rFonts w:hint="eastAsia"/>
        </w:rPr>
        <w:t>　　图表 124：2024-2030年灵宝郭氏矿业有限责任公司偿债能力分析（单位：%）</w:t>
      </w:r>
      <w:r>
        <w:rPr>
          <w:rFonts w:hint="eastAsia"/>
        </w:rPr>
        <w:br/>
      </w:r>
      <w:r>
        <w:rPr>
          <w:rFonts w:hint="eastAsia"/>
        </w:rPr>
        <w:t>　　图表 125：2024-2030年灵宝郭氏矿业有限责任公司运营能力分析（单位：次）</w:t>
      </w:r>
      <w:r>
        <w:rPr>
          <w:rFonts w:hint="eastAsia"/>
        </w:rPr>
        <w:br/>
      </w:r>
      <w:r>
        <w:rPr>
          <w:rFonts w:hint="eastAsia"/>
        </w:rPr>
        <w:t>　　图表 126：2024-2030年灵宝郭氏矿业有限责任公司盈利能力分析（单位：%）</w:t>
      </w:r>
      <w:r>
        <w:rPr>
          <w:rFonts w:hint="eastAsia"/>
        </w:rPr>
        <w:br/>
      </w:r>
      <w:r>
        <w:rPr>
          <w:rFonts w:hint="eastAsia"/>
        </w:rPr>
        <w:t>　　图表 127：2024-2030年灵宝郭氏矿业有限责任公司发展能力分析（单位：%）</w:t>
      </w:r>
      <w:r>
        <w:rPr>
          <w:rFonts w:hint="eastAsia"/>
        </w:rPr>
        <w:br/>
      </w:r>
      <w:r>
        <w:rPr>
          <w:rFonts w:hint="eastAsia"/>
        </w:rPr>
        <w:t>　　图表 128：灵宝郭氏矿业有限责任公司优劣势分析</w:t>
      </w:r>
      <w:r>
        <w:rPr>
          <w:rFonts w:hint="eastAsia"/>
        </w:rPr>
        <w:br/>
      </w:r>
      <w:r>
        <w:rPr>
          <w:rFonts w:hint="eastAsia"/>
        </w:rPr>
        <w:t>　　图表 129：2024-2030年山东河西黄金集团有限公司产销能力分析（单位：万元）</w:t>
      </w:r>
      <w:r>
        <w:rPr>
          <w:rFonts w:hint="eastAsia"/>
        </w:rPr>
        <w:br/>
      </w:r>
      <w:r>
        <w:rPr>
          <w:rFonts w:hint="eastAsia"/>
        </w:rPr>
        <w:t>　　图表 130：2024-2030年山东河西黄金集团有限公司偿债能力分析（单位：%）</w:t>
      </w:r>
      <w:r>
        <w:rPr>
          <w:rFonts w:hint="eastAsia"/>
        </w:rPr>
        <w:br/>
      </w:r>
      <w:r>
        <w:rPr>
          <w:rFonts w:hint="eastAsia"/>
        </w:rPr>
        <w:t>　　图表 131：2024-2030年山东河西黄金集团有限公司运营能力分析（单位：次）</w:t>
      </w:r>
      <w:r>
        <w:rPr>
          <w:rFonts w:hint="eastAsia"/>
        </w:rPr>
        <w:br/>
      </w:r>
      <w:r>
        <w:rPr>
          <w:rFonts w:hint="eastAsia"/>
        </w:rPr>
        <w:t>　　图表 132：2024-2030年山东河西黄金集团有限公司盈利能力分析（单位：%）</w:t>
      </w:r>
      <w:r>
        <w:rPr>
          <w:rFonts w:hint="eastAsia"/>
        </w:rPr>
        <w:br/>
      </w:r>
      <w:r>
        <w:rPr>
          <w:rFonts w:hint="eastAsia"/>
        </w:rPr>
        <w:t>　　图表 133：2024-2030年山东河西黄金集团有限公司发展能力分析（单位：%）</w:t>
      </w:r>
      <w:r>
        <w:rPr>
          <w:rFonts w:hint="eastAsia"/>
        </w:rPr>
        <w:br/>
      </w:r>
      <w:r>
        <w:rPr>
          <w:rFonts w:hint="eastAsia"/>
        </w:rPr>
        <w:t>　　图表 134：山东河西黄金集团有限公司优劣势分析</w:t>
      </w:r>
      <w:r>
        <w:rPr>
          <w:rFonts w:hint="eastAsia"/>
        </w:rPr>
        <w:br/>
      </w:r>
      <w:r>
        <w:rPr>
          <w:rFonts w:hint="eastAsia"/>
        </w:rPr>
        <w:t>　　图表 135：2024-2030年潼关中金冶炼有限责任公司产销能力分析（单位：万元）</w:t>
      </w:r>
      <w:r>
        <w:rPr>
          <w:rFonts w:hint="eastAsia"/>
        </w:rPr>
        <w:br/>
      </w:r>
      <w:r>
        <w:rPr>
          <w:rFonts w:hint="eastAsia"/>
        </w:rPr>
        <w:t>　　图表 136：2024-2030年潼关中金冶炼有限责任公司偿债能力分析（单位：%）</w:t>
      </w:r>
      <w:r>
        <w:rPr>
          <w:rFonts w:hint="eastAsia"/>
        </w:rPr>
        <w:br/>
      </w:r>
      <w:r>
        <w:rPr>
          <w:rFonts w:hint="eastAsia"/>
        </w:rPr>
        <w:t>　　图表 137：2024-2030年潼关中金冶炼有限责任公司运营能力分析（单位：次）</w:t>
      </w:r>
      <w:r>
        <w:rPr>
          <w:rFonts w:hint="eastAsia"/>
        </w:rPr>
        <w:br/>
      </w:r>
      <w:r>
        <w:rPr>
          <w:rFonts w:hint="eastAsia"/>
        </w:rPr>
        <w:t>　　图表 138：2024-2030年潼关中金冶炼有限责任公司盈利能力分析（单位：%）</w:t>
      </w:r>
      <w:r>
        <w:rPr>
          <w:rFonts w:hint="eastAsia"/>
        </w:rPr>
        <w:br/>
      </w:r>
      <w:r>
        <w:rPr>
          <w:rFonts w:hint="eastAsia"/>
        </w:rPr>
        <w:t>　　图表 139：2024-2030年潼关中金冶炼有限责任公司发展能力分析（单位：%）</w:t>
      </w:r>
      <w:r>
        <w:rPr>
          <w:rFonts w:hint="eastAsia"/>
        </w:rPr>
        <w:br/>
      </w:r>
      <w:r>
        <w:rPr>
          <w:rFonts w:hint="eastAsia"/>
        </w:rPr>
        <w:t>　　图表 140：潼关中金冶炼有限责任公司优劣势分析</w:t>
      </w:r>
      <w:r>
        <w:rPr>
          <w:rFonts w:hint="eastAsia"/>
        </w:rPr>
        <w:br/>
      </w:r>
      <w:r>
        <w:rPr>
          <w:rFonts w:hint="eastAsia"/>
        </w:rPr>
        <w:t>　　图表 141：2024-2030年桦甸市黄金有限责任公司产销能力分析（单位：万元）</w:t>
      </w:r>
      <w:r>
        <w:rPr>
          <w:rFonts w:hint="eastAsia"/>
        </w:rPr>
        <w:br/>
      </w:r>
      <w:r>
        <w:rPr>
          <w:rFonts w:hint="eastAsia"/>
        </w:rPr>
        <w:t>　　图表 142：2024-2030年桦甸市黄金有限责任公司偿债能力分析（单位：%）</w:t>
      </w:r>
      <w:r>
        <w:rPr>
          <w:rFonts w:hint="eastAsia"/>
        </w:rPr>
        <w:br/>
      </w:r>
      <w:r>
        <w:rPr>
          <w:rFonts w:hint="eastAsia"/>
        </w:rPr>
        <w:t>　　图表 143：2024-2030年桦甸市黄金有限责任公司运营能力分析（单位：次）</w:t>
      </w:r>
      <w:r>
        <w:rPr>
          <w:rFonts w:hint="eastAsia"/>
        </w:rPr>
        <w:br/>
      </w:r>
      <w:r>
        <w:rPr>
          <w:rFonts w:hint="eastAsia"/>
        </w:rPr>
        <w:t>　　图表 144：2024-2030年桦甸市黄金有限责任公司盈利能力分析（单位：%）</w:t>
      </w:r>
      <w:r>
        <w:rPr>
          <w:rFonts w:hint="eastAsia"/>
        </w:rPr>
        <w:br/>
      </w:r>
      <w:r>
        <w:rPr>
          <w:rFonts w:hint="eastAsia"/>
        </w:rPr>
        <w:t>　　图表 145：2024-2030年桦甸市黄金有限责任公司发展能力分析（单位：%）</w:t>
      </w:r>
      <w:r>
        <w:rPr>
          <w:rFonts w:hint="eastAsia"/>
        </w:rPr>
        <w:br/>
      </w:r>
      <w:r>
        <w:rPr>
          <w:rFonts w:hint="eastAsia"/>
        </w:rPr>
        <w:t>　　图表 146：桦甸市黄金有限责任公司优劣势分析</w:t>
      </w:r>
      <w:r>
        <w:rPr>
          <w:rFonts w:hint="eastAsia"/>
        </w:rPr>
        <w:br/>
      </w:r>
      <w:r>
        <w:rPr>
          <w:rFonts w:hint="eastAsia"/>
        </w:rPr>
        <w:t>　　图表 147：2024-2030年内蒙古金陶股份有限公司产销能力分析（单位：万元）</w:t>
      </w:r>
      <w:r>
        <w:rPr>
          <w:rFonts w:hint="eastAsia"/>
        </w:rPr>
        <w:br/>
      </w:r>
      <w:r>
        <w:rPr>
          <w:rFonts w:hint="eastAsia"/>
        </w:rPr>
        <w:t>　　图表 148：2024-2030年内蒙古金陶股份有限公司偿债能力分析（单位：%）</w:t>
      </w:r>
      <w:r>
        <w:rPr>
          <w:rFonts w:hint="eastAsia"/>
        </w:rPr>
        <w:br/>
      </w:r>
      <w:r>
        <w:rPr>
          <w:rFonts w:hint="eastAsia"/>
        </w:rPr>
        <w:t>　　图表 149：2024-2030年内蒙古金陶股份有限公司运营能力分析（单位：次）</w:t>
      </w:r>
      <w:r>
        <w:rPr>
          <w:rFonts w:hint="eastAsia"/>
        </w:rPr>
        <w:br/>
      </w:r>
      <w:r>
        <w:rPr>
          <w:rFonts w:hint="eastAsia"/>
        </w:rPr>
        <w:t>　　图表 150：2024-2030年内蒙古金陶股份有限公司盈利能力分析（单位：%）</w:t>
      </w:r>
      <w:r>
        <w:rPr>
          <w:rFonts w:hint="eastAsia"/>
        </w:rPr>
        <w:br/>
      </w:r>
      <w:r>
        <w:rPr>
          <w:rFonts w:hint="eastAsia"/>
        </w:rPr>
        <w:t>　　图表 151：2024-2030年内蒙古金陶股份有限公司发展能力分析（单位：%）</w:t>
      </w:r>
      <w:r>
        <w:rPr>
          <w:rFonts w:hint="eastAsia"/>
        </w:rPr>
        <w:br/>
      </w:r>
      <w:r>
        <w:rPr>
          <w:rFonts w:hint="eastAsia"/>
        </w:rPr>
        <w:t>　　图表 152：内蒙古金陶股份有限公司优劣势分析</w:t>
      </w:r>
      <w:r>
        <w:rPr>
          <w:rFonts w:hint="eastAsia"/>
        </w:rPr>
        <w:br/>
      </w:r>
      <w:r>
        <w:rPr>
          <w:rFonts w:hint="eastAsia"/>
        </w:rPr>
        <w:t>　　图表 153：2024-2030年玛曲县格萨尔黄金实业股份有限公司产销能力分析（单位：万元）</w:t>
      </w:r>
      <w:r>
        <w:rPr>
          <w:rFonts w:hint="eastAsia"/>
        </w:rPr>
        <w:br/>
      </w:r>
      <w:r>
        <w:rPr>
          <w:rFonts w:hint="eastAsia"/>
        </w:rPr>
        <w:t>　　图表 154：2024-2030年玛曲县格萨尔黄金实业股份有限公司偿债能力分析（单位：%）</w:t>
      </w:r>
      <w:r>
        <w:rPr>
          <w:rFonts w:hint="eastAsia"/>
        </w:rPr>
        <w:br/>
      </w:r>
      <w:r>
        <w:rPr>
          <w:rFonts w:hint="eastAsia"/>
        </w:rPr>
        <w:t>　　图表 155：2024-2030年玛曲县格萨尔黄金实业股份有限公司运营能力分析（单位：次）</w:t>
      </w:r>
      <w:r>
        <w:rPr>
          <w:rFonts w:hint="eastAsia"/>
        </w:rPr>
        <w:br/>
      </w:r>
      <w:r>
        <w:rPr>
          <w:rFonts w:hint="eastAsia"/>
        </w:rPr>
        <w:t>　　图表 156：2024-2030年玛曲县格萨尔黄金实业股份有限公司盈利能力分析（单位：%）</w:t>
      </w:r>
      <w:r>
        <w:rPr>
          <w:rFonts w:hint="eastAsia"/>
        </w:rPr>
        <w:br/>
      </w:r>
      <w:r>
        <w:rPr>
          <w:rFonts w:hint="eastAsia"/>
        </w:rPr>
        <w:t>　　图表 157：2024-2030年玛曲县格萨尔黄金实业股份有限公司发展能力分析（单位：%）</w:t>
      </w:r>
      <w:r>
        <w:rPr>
          <w:rFonts w:hint="eastAsia"/>
        </w:rPr>
        <w:br/>
      </w:r>
      <w:r>
        <w:rPr>
          <w:rFonts w:hint="eastAsia"/>
        </w:rPr>
        <w:t>　　图表 158：玛曲县格萨尔黄金实业股份有限公司优劣势分析</w:t>
      </w:r>
      <w:r>
        <w:rPr>
          <w:rFonts w:hint="eastAsia"/>
        </w:rPr>
        <w:br/>
      </w:r>
      <w:r>
        <w:rPr>
          <w:rFonts w:hint="eastAsia"/>
        </w:rPr>
        <w:t>　　图表 159：2024-2030年四川九寨沟马脑壳金矿有限责任公司产销能力分析（单位：万元）</w:t>
      </w:r>
      <w:r>
        <w:rPr>
          <w:rFonts w:hint="eastAsia"/>
        </w:rPr>
        <w:br/>
      </w:r>
      <w:r>
        <w:rPr>
          <w:rFonts w:hint="eastAsia"/>
        </w:rPr>
        <w:t>　　图表 160：2024-2030年四川九寨沟马脑壳金矿有限责任公司偿债能力分析（单位：%）</w:t>
      </w:r>
      <w:r>
        <w:rPr>
          <w:rFonts w:hint="eastAsia"/>
        </w:rPr>
        <w:br/>
      </w:r>
      <w:r>
        <w:rPr>
          <w:rFonts w:hint="eastAsia"/>
        </w:rPr>
        <w:t>　　图表 161：2024-2030年四川九寨沟马脑壳金矿有限责任公司运营能力分析（单位：次）</w:t>
      </w:r>
      <w:r>
        <w:rPr>
          <w:rFonts w:hint="eastAsia"/>
        </w:rPr>
        <w:br/>
      </w:r>
      <w:r>
        <w:rPr>
          <w:rFonts w:hint="eastAsia"/>
        </w:rPr>
        <w:t>　　图表 162：2024-2030年四川九寨沟马脑壳金矿有限责任公司盈利能力分析（单位：%）</w:t>
      </w:r>
      <w:r>
        <w:rPr>
          <w:rFonts w:hint="eastAsia"/>
        </w:rPr>
        <w:br/>
      </w:r>
      <w:r>
        <w:rPr>
          <w:rFonts w:hint="eastAsia"/>
        </w:rPr>
        <w:t>　　图表 163：2024-2030年四川九寨沟马脑壳金矿有限责任公司发展能力分析（单位：%）</w:t>
      </w:r>
      <w:r>
        <w:rPr>
          <w:rFonts w:hint="eastAsia"/>
        </w:rPr>
        <w:br/>
      </w:r>
      <w:r>
        <w:rPr>
          <w:rFonts w:hint="eastAsia"/>
        </w:rPr>
        <w:t>　　图表 164：四川九寨沟马脑壳金矿有限责任公司优劣势分析</w:t>
      </w:r>
      <w:r>
        <w:rPr>
          <w:rFonts w:hint="eastAsia"/>
        </w:rPr>
        <w:br/>
      </w:r>
      <w:r>
        <w:rPr>
          <w:rFonts w:hint="eastAsia"/>
        </w:rPr>
        <w:t>　　图表 165：截至2023年底老凤祥股份有限公司与实际控制人之间的产权及控制关系的方框图</w:t>
      </w:r>
      <w:r>
        <w:rPr>
          <w:rFonts w:hint="eastAsia"/>
        </w:rPr>
        <w:br/>
      </w:r>
      <w:r>
        <w:rPr>
          <w:rFonts w:hint="eastAsia"/>
        </w:rPr>
        <w:t>　　图表 166：2024年老凤祥股份有限公司的产品结构（单位：%）</w:t>
      </w:r>
      <w:r>
        <w:rPr>
          <w:rFonts w:hint="eastAsia"/>
        </w:rPr>
        <w:br/>
      </w:r>
      <w:r>
        <w:rPr>
          <w:rFonts w:hint="eastAsia"/>
        </w:rPr>
        <w:t>　　图表 167：2024年老凤祥股份有限公司产品销售区域分布（单位：%）</w:t>
      </w:r>
      <w:r>
        <w:rPr>
          <w:rFonts w:hint="eastAsia"/>
        </w:rPr>
        <w:br/>
      </w:r>
      <w:r>
        <w:rPr>
          <w:rFonts w:hint="eastAsia"/>
        </w:rPr>
        <w:t>　　图表 168：2024-2030年老凤祥股份有限公司主要经营指标分析（单位：万元）</w:t>
      </w:r>
      <w:r>
        <w:rPr>
          <w:rFonts w:hint="eastAsia"/>
        </w:rPr>
        <w:br/>
      </w:r>
      <w:r>
        <w:rPr>
          <w:rFonts w:hint="eastAsia"/>
        </w:rPr>
        <w:t>　　图表 169：2024年老凤祥股份有限公司主营业务分地区情况表（单位：万元，%）</w:t>
      </w:r>
      <w:r>
        <w:rPr>
          <w:rFonts w:hint="eastAsia"/>
        </w:rPr>
        <w:br/>
      </w:r>
      <w:r>
        <w:rPr>
          <w:rFonts w:hint="eastAsia"/>
        </w:rPr>
        <w:t>　　图表 170：2024-2030年老凤祥股份有限公司偿债能力分析（单位：%）</w:t>
      </w:r>
      <w:r>
        <w:rPr>
          <w:rFonts w:hint="eastAsia"/>
        </w:rPr>
        <w:br/>
      </w:r>
      <w:r>
        <w:rPr>
          <w:rFonts w:hint="eastAsia"/>
        </w:rPr>
        <w:t>　　图表 171：2024-2030年老凤祥股份有限公司运营能力分析（单位：次）</w:t>
      </w:r>
      <w:r>
        <w:rPr>
          <w:rFonts w:hint="eastAsia"/>
        </w:rPr>
        <w:br/>
      </w:r>
      <w:r>
        <w:rPr>
          <w:rFonts w:hint="eastAsia"/>
        </w:rPr>
        <w:t>　　图表 172：2024-2030年老凤祥股份有限公司盈利能力分析（单位：%）</w:t>
      </w:r>
      <w:r>
        <w:rPr>
          <w:rFonts w:hint="eastAsia"/>
        </w:rPr>
        <w:br/>
      </w:r>
      <w:r>
        <w:rPr>
          <w:rFonts w:hint="eastAsia"/>
        </w:rPr>
        <w:t>　　图表 173：2024年老凤祥股份有限公司主营业务分产品情况表（单位：万元，%）</w:t>
      </w:r>
      <w:r>
        <w:rPr>
          <w:rFonts w:hint="eastAsia"/>
        </w:rPr>
        <w:br/>
      </w:r>
      <w:r>
        <w:rPr>
          <w:rFonts w:hint="eastAsia"/>
        </w:rPr>
        <w:t>　　图表 174：2024-2030年老凤祥股份有限公司发展能力分析（单位：%）</w:t>
      </w:r>
      <w:r>
        <w:rPr>
          <w:rFonts w:hint="eastAsia"/>
        </w:rPr>
        <w:br/>
      </w:r>
      <w:r>
        <w:rPr>
          <w:rFonts w:hint="eastAsia"/>
        </w:rPr>
        <w:t>　　图表 175：老凤祥股份有限公司优劣势分析</w:t>
      </w:r>
      <w:r>
        <w:rPr>
          <w:rFonts w:hint="eastAsia"/>
        </w:rPr>
        <w:br/>
      </w:r>
      <w:r>
        <w:rPr>
          <w:rFonts w:hint="eastAsia"/>
        </w:rPr>
        <w:t>　　图表 176：2024-2030年东莞市金叶珠宝有限公司产销能力分析（单位：万元）</w:t>
      </w:r>
      <w:r>
        <w:rPr>
          <w:rFonts w:hint="eastAsia"/>
        </w:rPr>
        <w:br/>
      </w:r>
      <w:r>
        <w:rPr>
          <w:rFonts w:hint="eastAsia"/>
        </w:rPr>
        <w:t>　　图表 177：2024-2030年东莞市金叶珠宝有限公司偿债能力分析（单位：%）</w:t>
      </w:r>
      <w:r>
        <w:rPr>
          <w:rFonts w:hint="eastAsia"/>
        </w:rPr>
        <w:br/>
      </w:r>
      <w:r>
        <w:rPr>
          <w:rFonts w:hint="eastAsia"/>
        </w:rPr>
        <w:t>　　图表 178：2024-2030年东莞市金叶珠宝有限公司运营能力分析（单位：次）</w:t>
      </w:r>
      <w:r>
        <w:rPr>
          <w:rFonts w:hint="eastAsia"/>
        </w:rPr>
        <w:br/>
      </w:r>
      <w:r>
        <w:rPr>
          <w:rFonts w:hint="eastAsia"/>
        </w:rPr>
        <w:t>　　图表 179：2024-2030年东莞市金叶珠宝有限公司盈利能力分析（单位：%）</w:t>
      </w:r>
      <w:r>
        <w:rPr>
          <w:rFonts w:hint="eastAsia"/>
        </w:rPr>
        <w:br/>
      </w:r>
      <w:r>
        <w:rPr>
          <w:rFonts w:hint="eastAsia"/>
        </w:rPr>
        <w:t>　　图表 180：2024-2030年东莞市金叶珠宝有限公司发展能力分析（单位：%）</w:t>
      </w:r>
      <w:r>
        <w:rPr>
          <w:rFonts w:hint="eastAsia"/>
        </w:rPr>
        <w:br/>
      </w:r>
      <w:r>
        <w:rPr>
          <w:rFonts w:hint="eastAsia"/>
        </w:rPr>
        <w:t>　　图表 181：东莞市金叶珠宝有限公司优劣势分析</w:t>
      </w:r>
      <w:r>
        <w:rPr>
          <w:rFonts w:hint="eastAsia"/>
        </w:rPr>
        <w:br/>
      </w:r>
      <w:r>
        <w:rPr>
          <w:rFonts w:hint="eastAsia"/>
        </w:rPr>
        <w:t>　　图表 182：2024-2030年深圳市福麒珠宝首饰有限公司产销能力分析（单位：万元）</w:t>
      </w:r>
      <w:r>
        <w:rPr>
          <w:rFonts w:hint="eastAsia"/>
        </w:rPr>
        <w:br/>
      </w:r>
      <w:r>
        <w:rPr>
          <w:rFonts w:hint="eastAsia"/>
        </w:rPr>
        <w:t>　　图表 183：2024-2030年深圳市福麒珠宝首饰有限公司偿债能力分析（单位：%）</w:t>
      </w:r>
      <w:r>
        <w:rPr>
          <w:rFonts w:hint="eastAsia"/>
        </w:rPr>
        <w:br/>
      </w:r>
      <w:r>
        <w:rPr>
          <w:rFonts w:hint="eastAsia"/>
        </w:rPr>
        <w:t>　　图表 184：2024-2030年深圳市福麒珠宝首饰有限公司运营能力分析（单位：次）</w:t>
      </w:r>
      <w:r>
        <w:rPr>
          <w:rFonts w:hint="eastAsia"/>
        </w:rPr>
        <w:br/>
      </w:r>
      <w:r>
        <w:rPr>
          <w:rFonts w:hint="eastAsia"/>
        </w:rPr>
        <w:t>　　图表 185：2024-2030年深圳市福麒珠宝首饰有限公司盈利能力分析（单位：%）</w:t>
      </w:r>
      <w:r>
        <w:rPr>
          <w:rFonts w:hint="eastAsia"/>
        </w:rPr>
        <w:br/>
      </w:r>
      <w:r>
        <w:rPr>
          <w:rFonts w:hint="eastAsia"/>
        </w:rPr>
        <w:t>　　图表 186：2024-2030年深圳市福麒珠宝首饰有限公司发展能力分析（单位：%）</w:t>
      </w:r>
      <w:r>
        <w:rPr>
          <w:rFonts w:hint="eastAsia"/>
        </w:rPr>
        <w:br/>
      </w:r>
      <w:r>
        <w:rPr>
          <w:rFonts w:hint="eastAsia"/>
        </w:rPr>
        <w:t>　　图表 187：深圳市福麒珠宝首饰有限公司优劣势分析</w:t>
      </w:r>
      <w:r>
        <w:rPr>
          <w:rFonts w:hint="eastAsia"/>
        </w:rPr>
        <w:br/>
      </w:r>
      <w:r>
        <w:rPr>
          <w:rFonts w:hint="eastAsia"/>
        </w:rPr>
        <w:t>　　图表 188：2024-2030年深圳市金百泰珠宝首饰有限公司产销能力分析（单位：万元）</w:t>
      </w:r>
      <w:r>
        <w:rPr>
          <w:rFonts w:hint="eastAsia"/>
        </w:rPr>
        <w:br/>
      </w:r>
      <w:r>
        <w:rPr>
          <w:rFonts w:hint="eastAsia"/>
        </w:rPr>
        <w:t>　　图表 189：2024-2030年深圳市金百泰珠宝首饰有限公司偿债能力分析（单位：%）</w:t>
      </w:r>
      <w:r>
        <w:rPr>
          <w:rFonts w:hint="eastAsia"/>
        </w:rPr>
        <w:br/>
      </w:r>
      <w:r>
        <w:rPr>
          <w:rFonts w:hint="eastAsia"/>
        </w:rPr>
        <w:t>　　图表 190：2024-2030年深圳市金百泰珠宝首饰有限公司运营能力分析（单位：次）</w:t>
      </w:r>
      <w:r>
        <w:rPr>
          <w:rFonts w:hint="eastAsia"/>
        </w:rPr>
        <w:br/>
      </w:r>
      <w:r>
        <w:rPr>
          <w:rFonts w:hint="eastAsia"/>
        </w:rPr>
        <w:t>　　图表 191：2024-2030年深圳市金百泰珠宝首饰有限公司盈利能力分析（单位：%）</w:t>
      </w:r>
      <w:r>
        <w:rPr>
          <w:rFonts w:hint="eastAsia"/>
        </w:rPr>
        <w:br/>
      </w:r>
      <w:r>
        <w:rPr>
          <w:rFonts w:hint="eastAsia"/>
        </w:rPr>
        <w:t>　　图表 192：2024-2030年深圳市金百泰珠宝首饰有限公司发展能力分析（单位：%）</w:t>
      </w:r>
      <w:r>
        <w:rPr>
          <w:rFonts w:hint="eastAsia"/>
        </w:rPr>
        <w:br/>
      </w:r>
      <w:r>
        <w:rPr>
          <w:rFonts w:hint="eastAsia"/>
        </w:rPr>
        <w:t>　　图表 193：深圳市金百泰珠宝首饰有限公司优劣势分析</w:t>
      </w:r>
      <w:r>
        <w:rPr>
          <w:rFonts w:hint="eastAsia"/>
        </w:rPr>
        <w:br/>
      </w:r>
      <w:r>
        <w:rPr>
          <w:rFonts w:hint="eastAsia"/>
        </w:rPr>
        <w:t>　　图表 194：2024-2030年佛山裕顺福首饰钻石有限公司产销能力分析（单位：万元）</w:t>
      </w:r>
      <w:r>
        <w:rPr>
          <w:rFonts w:hint="eastAsia"/>
        </w:rPr>
        <w:br/>
      </w:r>
      <w:r>
        <w:rPr>
          <w:rFonts w:hint="eastAsia"/>
        </w:rPr>
        <w:t>　　图表 195：2024-2030年佛山裕顺福首饰钻石有限公司偿债能力分析（单位：%）</w:t>
      </w:r>
      <w:r>
        <w:rPr>
          <w:rFonts w:hint="eastAsia"/>
        </w:rPr>
        <w:br/>
      </w:r>
      <w:r>
        <w:rPr>
          <w:rFonts w:hint="eastAsia"/>
        </w:rPr>
        <w:t>　　图表 196：2024-2030年佛山裕顺福首饰钻石有限公司运营能力分析（单位：次）</w:t>
      </w:r>
      <w:r>
        <w:rPr>
          <w:rFonts w:hint="eastAsia"/>
        </w:rPr>
        <w:br/>
      </w:r>
      <w:r>
        <w:rPr>
          <w:rFonts w:hint="eastAsia"/>
        </w:rPr>
        <w:t>　　图表 197：2024-2030年佛山裕顺福首饰钻石有限公司盈利能力分析（单位：%）</w:t>
      </w:r>
      <w:r>
        <w:rPr>
          <w:rFonts w:hint="eastAsia"/>
        </w:rPr>
        <w:br/>
      </w:r>
      <w:r>
        <w:rPr>
          <w:rFonts w:hint="eastAsia"/>
        </w:rPr>
        <w:t>　　图表 198：2024-2030年佛山裕顺福首饰钻石有限公司发展能力分析（单位：%）</w:t>
      </w:r>
      <w:r>
        <w:rPr>
          <w:rFonts w:hint="eastAsia"/>
        </w:rPr>
        <w:br/>
      </w:r>
      <w:r>
        <w:rPr>
          <w:rFonts w:hint="eastAsia"/>
        </w:rPr>
        <w:t>　　图表 199：佛山裕顺福首饰钻石有限公司优劣势分析</w:t>
      </w:r>
      <w:r>
        <w:rPr>
          <w:rFonts w:hint="eastAsia"/>
        </w:rPr>
        <w:br/>
      </w:r>
      <w:r>
        <w:rPr>
          <w:rFonts w:hint="eastAsia"/>
        </w:rPr>
        <w:t>　　图表 200：2024-2030年深圳市翠绿珠宝首饰有限公司产销能力分析（单位：万元）</w:t>
      </w:r>
      <w:r>
        <w:rPr>
          <w:rFonts w:hint="eastAsia"/>
        </w:rPr>
        <w:br/>
      </w:r>
      <w:r>
        <w:rPr>
          <w:rFonts w:hint="eastAsia"/>
        </w:rPr>
        <w:t>　　图表 201：2024-2030年深圳市翠绿珠宝首饰有限公司偿债能力分析（单位：%）</w:t>
      </w:r>
      <w:r>
        <w:rPr>
          <w:rFonts w:hint="eastAsia"/>
        </w:rPr>
        <w:br/>
      </w:r>
      <w:r>
        <w:rPr>
          <w:rFonts w:hint="eastAsia"/>
        </w:rPr>
        <w:t>　　图表 202：2024-2030年深圳市翠绿珠宝首饰有限公司运营能力分析（单位：次）</w:t>
      </w:r>
      <w:r>
        <w:rPr>
          <w:rFonts w:hint="eastAsia"/>
        </w:rPr>
        <w:br/>
      </w:r>
      <w:r>
        <w:rPr>
          <w:rFonts w:hint="eastAsia"/>
        </w:rPr>
        <w:t>　　图表 203：2024-2030年深圳市翠绿珠宝首饰有限公司盈利能力分析（单位：%）</w:t>
      </w:r>
      <w:r>
        <w:rPr>
          <w:rFonts w:hint="eastAsia"/>
        </w:rPr>
        <w:br/>
      </w:r>
      <w:r>
        <w:rPr>
          <w:rFonts w:hint="eastAsia"/>
        </w:rPr>
        <w:t>　　图表 204：2024-2030年深圳市翠绿珠宝首饰有限公司发展能力分析（单位：%）</w:t>
      </w:r>
      <w:r>
        <w:rPr>
          <w:rFonts w:hint="eastAsia"/>
        </w:rPr>
        <w:br/>
      </w:r>
      <w:r>
        <w:rPr>
          <w:rFonts w:hint="eastAsia"/>
        </w:rPr>
        <w:t>　　图表 205：深圳市翠绿珠宝首饰有限公司优劣势分析</w:t>
      </w:r>
      <w:r>
        <w:rPr>
          <w:rFonts w:hint="eastAsia"/>
        </w:rPr>
        <w:br/>
      </w:r>
      <w:r>
        <w:rPr>
          <w:rFonts w:hint="eastAsia"/>
        </w:rPr>
        <w:t>　　图表 206：截至2023年底广东潮宏基实业股份有限公司与实际控制人之间的产权及控制关系的方框图</w:t>
      </w:r>
      <w:r>
        <w:rPr>
          <w:rFonts w:hint="eastAsia"/>
        </w:rPr>
        <w:br/>
      </w:r>
      <w:r>
        <w:rPr>
          <w:rFonts w:hint="eastAsia"/>
        </w:rPr>
        <w:t>　　图表 207：2024年广东潮宏基实业股份有限公司的产品结构（单位：%）</w:t>
      </w:r>
      <w:r>
        <w:rPr>
          <w:rFonts w:hint="eastAsia"/>
        </w:rPr>
        <w:br/>
      </w:r>
      <w:r>
        <w:rPr>
          <w:rFonts w:hint="eastAsia"/>
        </w:rPr>
        <w:t>　　图表 208：2024年广东潮宏基实业股份有限公司产品销售区域分布（单位：%）</w:t>
      </w:r>
      <w:r>
        <w:rPr>
          <w:rFonts w:hint="eastAsia"/>
        </w:rPr>
        <w:br/>
      </w:r>
      <w:r>
        <w:rPr>
          <w:rFonts w:hint="eastAsia"/>
        </w:rPr>
        <w:t>　　图表 209：2024-2030年广东潮宏基实业股份有限公司主要经济指标分析（单位：万元）</w:t>
      </w:r>
      <w:r>
        <w:rPr>
          <w:rFonts w:hint="eastAsia"/>
        </w:rPr>
        <w:br/>
      </w:r>
      <w:r>
        <w:rPr>
          <w:rFonts w:hint="eastAsia"/>
        </w:rPr>
        <w:t>　　图表 210：2024年广东潮宏基实业股份有限公司主营业务分地区情况表（单位：万元，%）</w:t>
      </w:r>
      <w:r>
        <w:rPr>
          <w:rFonts w:hint="eastAsia"/>
        </w:rPr>
        <w:br/>
      </w:r>
      <w:r>
        <w:rPr>
          <w:rFonts w:hint="eastAsia"/>
        </w:rPr>
        <w:t>　　图表 211：2024-2030年广东潮宏基实业股份有限公司偿债能力分析（单位：%）</w:t>
      </w:r>
      <w:r>
        <w:rPr>
          <w:rFonts w:hint="eastAsia"/>
        </w:rPr>
        <w:br/>
      </w:r>
      <w:r>
        <w:rPr>
          <w:rFonts w:hint="eastAsia"/>
        </w:rPr>
        <w:t>　　图表 212：2024-2030年广东潮宏基实业股份有限公司运营能力分析（单位：次）</w:t>
      </w:r>
      <w:r>
        <w:rPr>
          <w:rFonts w:hint="eastAsia"/>
        </w:rPr>
        <w:br/>
      </w:r>
      <w:r>
        <w:rPr>
          <w:rFonts w:hint="eastAsia"/>
        </w:rPr>
        <w:t>　　图表 213：2024-2030年广东潮宏基实业股份有限公司盈利能力分析（单位：%）</w:t>
      </w:r>
      <w:r>
        <w:rPr>
          <w:rFonts w:hint="eastAsia"/>
        </w:rPr>
        <w:br/>
      </w:r>
      <w:r>
        <w:rPr>
          <w:rFonts w:hint="eastAsia"/>
        </w:rPr>
        <w:t>　　图表 214：2024年广东潮宏基实业股份有限公司主营业务分产品情况表（单位：万元，%）</w:t>
      </w:r>
      <w:r>
        <w:rPr>
          <w:rFonts w:hint="eastAsia"/>
        </w:rPr>
        <w:br/>
      </w:r>
      <w:r>
        <w:rPr>
          <w:rFonts w:hint="eastAsia"/>
        </w:rPr>
        <w:t>　　图表 215：2024-2030年广东潮宏基实业股份有限公司发展能力分析（单位：%）</w:t>
      </w:r>
      <w:r>
        <w:rPr>
          <w:rFonts w:hint="eastAsia"/>
        </w:rPr>
        <w:br/>
      </w:r>
      <w:r>
        <w:rPr>
          <w:rFonts w:hint="eastAsia"/>
        </w:rPr>
        <w:t>　　图表 216：广东潮宏基实业股份有限公司优劣势分析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4ab9b56214378" w:history="1">
        <w:r>
          <w:rPr>
            <w:rStyle w:val="Hyperlink"/>
          </w:rPr>
          <w:t>2024-2030年中国黄金行业现状分析与发展前景研究报告</w:t>
        </w:r>
      </w:hyperlink>
      <w:r>
        <w:rPr>
          <w:color w:val="C00000"/>
        </w:rPr>
        <w:t>》，报告编号：</w:t>
      </w:r>
      <w:r>
        <w:rPr>
          <w:rFonts w:hint="eastAsia"/>
          <w:color w:val="C00000"/>
        </w:rPr>
        <w:t>1536710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64ab9b56214378" w:history="1">
        <w:r>
          <w:rPr>
            <w:rStyle w:val="Hyperlink"/>
          </w:rPr>
          <w:t>https://www.20087.com/M_QiTa/10/HuangJinFaZhanQuShiYuCeFenXi.html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8470124444f5a" w:history="1">
      <w:r>
        <w:rPr>
          <w:rStyle w:val="Hyperlink"/>
        </w:rPr>
        <w:t>2024-2030年中国黄金行业现状分析与发展前景研究报告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0/HuangJinFaZhanQuShiYuCeFenXi.html" TargetMode="External" Id="Ref64ab9b56214378" /></Relationships>
</file>

<file path=word/_rels/header2.xml.rels>&#65279;<?xml version="1.0" encoding="utf-8"?><Relationships xmlns="http://schemas.openxmlformats.org/package/2006/relationships"><Relationship Type="http://schemas.openxmlformats.org/officeDocument/2006/relationships/hyperlink" Target="https://www.20087.com/M_QiTa/10/HuangJinFaZhanQuShiYuCeFenXi.html" TargetMode="External" Id="R7d5847012444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2024-04-14T02:56:00Z</dcterms:created>
  <dcterms:modified xsi:type="dcterms:W3CDTF">2024-04-14T03:56:00Z</dcterms:modified>
  <dc:subject>2024-2030年中国黄金行业现状分析与发展前景研究报告</dc:subject>
  <dc:title>2024-2030年中国黄金行业现状分析与发展前景研究报告</dc:title>
  <cp:keywords>2024-2030年中国黄金行业现状分析与发展前景研究报告</cp:keywords>
  <dc:description>2024-2030年中国黄金行业现状分析与发展前景研究报告</dc:description>
</cp:coreProperties>
</file>