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6809b31f5416a" w:history="1">
              <w:r>
                <w:rPr>
                  <w:rStyle w:val="Hyperlink"/>
                </w:rPr>
                <w:t>中国私立基础教育市场现状调研与发展前景分析报告（2025-2031年）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6809b31f5416a" w:history="1">
              <w:r>
                <w:rPr>
                  <w:rStyle w:val="Hyperlink"/>
                </w:rPr>
                <w:t>中国私立基础教育市场现状调研与发展前景分析报告（2025-2031年）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6809b31f5416a" w:history="1">
                <w:r>
                  <w:rPr>
                    <w:rStyle w:val="Hyperlink"/>
                  </w:rPr>
                  <w:t>https://www.20087.com/M_QiTa/11/SiLiJiChuJiaoYuShiChangQianJingFenXiYuCe.html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在全球范围内呈现多样化发展趋势，提供从幼儿园到高中阶段的教育服务。私立学校往往拥有更小的班级规模、更丰富的课程设置和更灵活的教学方法，吸引着追求优质教育资源的家庭。然而，高昂的学费和教学质量的不均衡性也是行业关注的焦点。</w:t>
      </w:r>
      <w:r>
        <w:rPr>
          <w:rFonts w:hint="eastAsia"/>
        </w:rPr>
        <w:br/>
      </w:r>
      <w:r>
        <w:rPr>
          <w:rFonts w:hint="eastAsia"/>
        </w:rPr>
        <w:t>　　未来，私立基础教育将更加注重教育公平和创新教学。学校将加大奖学金和助学金的发放力度，以减轻经济负担，同时，采用混合式学习和项目制学习等创新教育模式，培养学生的批判性思维和实践能力。数字化工具的广泛应用也将成为教学改革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6809b31f5416a" w:history="1">
        <w:r>
          <w:rPr>
            <w:rStyle w:val="Hyperlink"/>
          </w:rPr>
          <w:t>中国私立基础教育市场现状调研与发展前景分析报告（2025-2031年）</w:t>
        </w:r>
      </w:hyperlink>
      <w:r>
        <w:rPr>
          <w:rFonts w:hint="eastAsia"/>
        </w:rPr>
        <w:t>》全面梳理了私立基础教育产业链，结合市场需求和市场规模等数据，深入剖析私立基础教育行业现状。报告详细探讨了私立基础教育市场竞争格局，重点关注重点企业及其品牌影响力，并分析了私立基础教育价格机制和细分市场特征。通过对私立基础教育技术现状及未来方向的评估，报告展望了私立基础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2025年全球私立基础教育特点分析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2025年全球私立基础教育运行综述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2025年全球主要国家私立基础教育发展情况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五、印度私立基础教育发展情况</w:t>
      </w:r>
      <w:r>
        <w:rPr>
          <w:rFonts w:hint="eastAsia"/>
        </w:rPr>
        <w:br/>
      </w:r>
      <w:r>
        <w:rPr>
          <w:rFonts w:hint="eastAsia"/>
        </w:rPr>
        <w:t>　　第五节 2025-2031年全球私立基础教育行业发展趋势分析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一、全球私立基础教育市场规模将进一步扩大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2025年中国私立基础教育行业运行环境解析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十、中国教育产业国民经济中的地位分析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2025年中国私立基础教育环境解析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一、2025年教育政策回顾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第三节 2025年中国私立基础教育行业环境分析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一、民办教育是民办教育的重中之重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二、国家高度重视民办教育的发展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三、发展民办教育具有特殊重要意义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第一节 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2025年中国民办基础教育产业运营现状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一、中国私立基础教育行业发展阶段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三、中国私立基础教育优劣势分析</w:t>
      </w:r>
      <w:r>
        <w:rPr>
          <w:rFonts w:hint="eastAsia"/>
        </w:rPr>
        <w:br/>
      </w:r>
      <w:r>
        <w:rPr>
          <w:rFonts w:hint="eastAsia"/>
        </w:rPr>
        <w:t>　　第二节 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一、中国基础教育阶段学龄人口全面回落上带来挑战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二、中国公办基础教育学校规模急剧扩张带来威胁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三、社会对民办基础教育的认同度逐渐加深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四、民办基础教育资金来源单一导致后续发展“动力衰竭”</w:t>
      </w:r>
      <w:r>
        <w:rPr>
          <w:rFonts w:hint="eastAsia"/>
        </w:rPr>
        <w:br/>
      </w:r>
      <w:r>
        <w:rPr>
          <w:rFonts w:hint="eastAsia"/>
        </w:rPr>
        <w:t>　　第三节 中国私立基础教育行业供求格局分析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二、经济发达地区民办学校办学条件多高于当地公办学校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三、公办基础教育延伸服务使民办基础教育市场形势更加严峻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第四节 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一、2025年中国民办教育行业外部环境问题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　　1、中国民办教育地位的不平等造成竞争中处于劣势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　　2、政府财力的增强造成了民办学校发展空间的缩小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　　3、民办教育办学投入与回报失衡影响投资者的办学积极性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　　4、民办学校办学同质化造成了对教育市场的不适应性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　　二、2025年中国民办教育行业内部管理问题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三、2025年中国民办教育行业企业应对策略分析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2025年中国民办基础教育市场消费者需求特征分析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2025年中国民办基础教育消费者需求变量分析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2025年中国民办基础教育行业消费者偏好调查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三、消费了解渠道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2025-2031年中国民办基础教育市场消费者需求趋势分析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2025年中国私立基础教育细分市场运行态势分析</w:t>
      </w:r>
      <w:r>
        <w:rPr>
          <w:rFonts w:hint="eastAsia"/>
        </w:rPr>
        <w:br/>
      </w:r>
      <w:r>
        <w:rPr>
          <w:rFonts w:hint="eastAsia"/>
        </w:rPr>
        <w:t>　　第一节 私立中学教育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二、私立中学教育现状及管理透析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四、私立中学教育的办学成效</w:t>
      </w:r>
      <w:r>
        <w:rPr>
          <w:rFonts w:hint="eastAsia"/>
        </w:rPr>
        <w:br/>
      </w:r>
      <w:r>
        <w:rPr>
          <w:rFonts w:hint="eastAsia"/>
        </w:rPr>
        <w:t>　　第二节 私立小学教育</w:t>
      </w:r>
      <w:r>
        <w:rPr>
          <w:rFonts w:hint="eastAsia"/>
        </w:rPr>
        <w:br/>
      </w:r>
      <w:r>
        <w:rPr>
          <w:rFonts w:hint="eastAsia"/>
        </w:rPr>
        <w:t>　　第三节 私立学前教育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2025年中国地方民办高等教育市场格局分析</w:t>
      </w:r>
      <w:r>
        <w:rPr>
          <w:rFonts w:hint="eastAsia"/>
        </w:rPr>
        <w:br/>
      </w:r>
      <w:r>
        <w:rPr>
          <w:rFonts w:hint="eastAsia"/>
        </w:rPr>
        <w:t>　　第一节 2025年陕西民办高等教育发展状况分析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一、陕西民办高等教育的发展阶段及其特点</w:t>
      </w:r>
      <w:r>
        <w:rPr>
          <w:rFonts w:hint="eastAsia"/>
        </w:rPr>
        <w:br/>
      </w:r>
      <w:r>
        <w:rPr>
          <w:rFonts w:hint="eastAsia"/>
        </w:rPr>
        <w:t>　　　　二、陕西民办高等教育的发展现状</w:t>
      </w:r>
      <w:r>
        <w:rPr>
          <w:rFonts w:hint="eastAsia"/>
        </w:rPr>
        <w:br/>
      </w:r>
      <w:r>
        <w:rPr>
          <w:rFonts w:hint="eastAsia"/>
        </w:rPr>
        <w:t>　　　　三、陕西民办高校发展中存在的问题和困难</w:t>
      </w:r>
      <w:r>
        <w:rPr>
          <w:rFonts w:hint="eastAsia"/>
        </w:rPr>
        <w:br/>
      </w:r>
      <w:r>
        <w:rPr>
          <w:rFonts w:hint="eastAsia"/>
        </w:rPr>
        <w:t>　　　　四、陕西民办高等教育发展的对策思考</w:t>
      </w:r>
      <w:r>
        <w:rPr>
          <w:rFonts w:hint="eastAsia"/>
        </w:rPr>
        <w:br/>
      </w:r>
      <w:r>
        <w:rPr>
          <w:rFonts w:hint="eastAsia"/>
        </w:rPr>
        <w:t>　　第二节 2025年北京民办高等教育发展状况分析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一、北京民办高等教育的发展现状</w:t>
      </w:r>
      <w:r>
        <w:rPr>
          <w:rFonts w:hint="eastAsia"/>
        </w:rPr>
        <w:br/>
      </w:r>
      <w:r>
        <w:rPr>
          <w:rFonts w:hint="eastAsia"/>
        </w:rPr>
        <w:t>　　　　二、京城民办高校的办学模式特点</w:t>
      </w:r>
      <w:r>
        <w:rPr>
          <w:rFonts w:hint="eastAsia"/>
        </w:rPr>
        <w:br/>
      </w:r>
      <w:r>
        <w:rPr>
          <w:rFonts w:hint="eastAsia"/>
        </w:rPr>
        <w:t>　　　　三、北京民办高校发展中存在的问题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2025年上海民办高等教育发展状况分析</w:t>
      </w:r>
      <w:r>
        <w:rPr>
          <w:rFonts w:hint="eastAsia"/>
        </w:rPr>
        <w:br/>
      </w:r>
      <w:r>
        <w:rPr>
          <w:rFonts w:hint="eastAsia"/>
        </w:rPr>
        <w:t>　　　　一、上海民办高校的复兴和发展进程</w:t>
      </w:r>
      <w:r>
        <w:rPr>
          <w:rFonts w:hint="eastAsia"/>
        </w:rPr>
        <w:br/>
      </w:r>
      <w:r>
        <w:rPr>
          <w:rFonts w:hint="eastAsia"/>
        </w:rPr>
        <w:t>　　　　二、上海民办高校的发展现状</w:t>
      </w:r>
      <w:r>
        <w:rPr>
          <w:rFonts w:hint="eastAsia"/>
        </w:rPr>
        <w:br/>
      </w:r>
      <w:r>
        <w:rPr>
          <w:rFonts w:hint="eastAsia"/>
        </w:rPr>
        <w:t>　　　　三、上海民办高校的发展趋向</w:t>
      </w:r>
      <w:r>
        <w:rPr>
          <w:rFonts w:hint="eastAsia"/>
        </w:rPr>
        <w:br/>
      </w:r>
      <w:r>
        <w:rPr>
          <w:rFonts w:hint="eastAsia"/>
        </w:rPr>
        <w:t>　　第四节 其它典型区域市场分析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2025年中国私立基础教育行业主体企业综合竞争力研究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三、业务范围分析（BCG矩阵分析法）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北京私立树人学校</w:t>
      </w:r>
      <w:r>
        <w:rPr>
          <w:rFonts w:hint="eastAsia"/>
        </w:rPr>
        <w:br/>
      </w:r>
      <w:r>
        <w:rPr>
          <w:rFonts w:hint="eastAsia"/>
        </w:rPr>
        <w:t>　　第三节 北京力迈学校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第五节 上海南汇致立学校</w:t>
      </w:r>
      <w:r>
        <w:rPr>
          <w:rFonts w:hint="eastAsia"/>
        </w:rPr>
        <w:br/>
      </w:r>
      <w:r>
        <w:rPr>
          <w:rFonts w:hint="eastAsia"/>
        </w:rPr>
        <w:t>　　第六节 上海尚德学校</w:t>
      </w:r>
      <w:r>
        <w:rPr>
          <w:rFonts w:hint="eastAsia"/>
        </w:rPr>
        <w:br/>
      </w:r>
      <w:r>
        <w:rPr>
          <w:rFonts w:hint="eastAsia"/>
        </w:rPr>
        <w:t>　　第七节 上海金苹果学校</w:t>
      </w:r>
      <w:r>
        <w:rPr>
          <w:rFonts w:hint="eastAsia"/>
        </w:rPr>
        <w:br/>
      </w:r>
      <w:r>
        <w:rPr>
          <w:rFonts w:hint="eastAsia"/>
        </w:rPr>
        <w:t>　　第八节 上海东方世纪试验学校</w:t>
      </w:r>
      <w:r>
        <w:rPr>
          <w:rFonts w:hint="eastAsia"/>
        </w:rPr>
        <w:br/>
      </w:r>
      <w:r>
        <w:rPr>
          <w:rFonts w:hint="eastAsia"/>
        </w:rPr>
        <w:t>　　第九节 广东碧桂园学校</w:t>
      </w:r>
      <w:r>
        <w:rPr>
          <w:rFonts w:hint="eastAsia"/>
        </w:rPr>
        <w:br/>
      </w:r>
      <w:r>
        <w:rPr>
          <w:rFonts w:hint="eastAsia"/>
        </w:rPr>
        <w:t>　　第十节 浙江海亮教育集团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2025年中国民办教育发展的投融资分析</w:t>
      </w:r>
      <w:r>
        <w:rPr>
          <w:rFonts w:hint="eastAsia"/>
        </w:rPr>
        <w:br/>
      </w:r>
      <w:r>
        <w:rPr>
          <w:rFonts w:hint="eastAsia"/>
        </w:rPr>
        <w:t>　　第一节 我国民办教育投融资发展历程</w:t>
      </w:r>
      <w:r>
        <w:rPr>
          <w:rFonts w:hint="eastAsia"/>
        </w:rPr>
        <w:br/>
      </w:r>
      <w:r>
        <w:rPr>
          <w:rFonts w:hint="eastAsia"/>
        </w:rPr>
        <w:t>　　　　一、公立学校一统天下，教育经费主要依靠财政划拨（1978年-）</w:t>
      </w:r>
      <w:r>
        <w:rPr>
          <w:rFonts w:hint="eastAsia"/>
        </w:rPr>
        <w:br/>
      </w:r>
      <w:r>
        <w:rPr>
          <w:rFonts w:hint="eastAsia"/>
        </w:rPr>
        <w:t>　　　　二、民办教育蓬勃发展，私人办学蔚然成风（1992年-2002年）</w:t>
      </w:r>
      <w:r>
        <w:rPr>
          <w:rFonts w:hint="eastAsia"/>
        </w:rPr>
        <w:br/>
      </w:r>
      <w:r>
        <w:rPr>
          <w:rFonts w:hint="eastAsia"/>
        </w:rPr>
        <w:t>　　　　三、民办教育新政出台，原有投融资模式重新整合（2003-2007年）</w:t>
      </w:r>
      <w:r>
        <w:rPr>
          <w:rFonts w:hint="eastAsia"/>
        </w:rPr>
        <w:br/>
      </w:r>
      <w:r>
        <w:rPr>
          <w:rFonts w:hint="eastAsia"/>
        </w:rPr>
        <w:t>　　　　四、国际资本与民营资本介入，呈现多元化发展态势（2007年至今）</w:t>
      </w:r>
      <w:r>
        <w:rPr>
          <w:rFonts w:hint="eastAsia"/>
        </w:rPr>
        <w:br/>
      </w:r>
      <w:r>
        <w:rPr>
          <w:rFonts w:hint="eastAsia"/>
        </w:rPr>
        <w:t>　　第二节 2025年中国民办教育投融资方式、特征</w:t>
      </w:r>
      <w:r>
        <w:rPr>
          <w:rFonts w:hint="eastAsia"/>
        </w:rPr>
        <w:br/>
      </w:r>
      <w:r>
        <w:rPr>
          <w:rFonts w:hint="eastAsia"/>
        </w:rPr>
        <w:t>　　　　一、教育投融资事件日趋增多，影响持续扩大</w:t>
      </w:r>
      <w:r>
        <w:rPr>
          <w:rFonts w:hint="eastAsia"/>
        </w:rPr>
        <w:br/>
      </w:r>
      <w:r>
        <w:rPr>
          <w:rFonts w:hint="eastAsia"/>
        </w:rPr>
        <w:t>　　　　二、职业教育、学前教育等细分领域成为投资方关注重点</w:t>
      </w:r>
      <w:r>
        <w:rPr>
          <w:rFonts w:hint="eastAsia"/>
        </w:rPr>
        <w:br/>
      </w:r>
      <w:r>
        <w:rPr>
          <w:rFonts w:hint="eastAsia"/>
        </w:rPr>
        <w:t>　　第三节 2025年中国民办教育的行业投融资概况</w:t>
      </w:r>
      <w:r>
        <w:rPr>
          <w:rFonts w:hint="eastAsia"/>
        </w:rPr>
        <w:br/>
      </w:r>
      <w:r>
        <w:rPr>
          <w:rFonts w:hint="eastAsia"/>
        </w:rPr>
        <w:t>　　　　一、全国各省区民办教育经费投入情况</w:t>
      </w:r>
      <w:r>
        <w:rPr>
          <w:rFonts w:hint="eastAsia"/>
        </w:rPr>
        <w:br/>
      </w:r>
      <w:r>
        <w:rPr>
          <w:rFonts w:hint="eastAsia"/>
        </w:rPr>
        <w:t>　　　　二、民办教育利润率</w:t>
      </w:r>
      <w:r>
        <w:rPr>
          <w:rFonts w:hint="eastAsia"/>
        </w:rPr>
        <w:br/>
      </w:r>
      <w:r>
        <w:rPr>
          <w:rFonts w:hint="eastAsia"/>
        </w:rPr>
        <w:t>　　　　三、金融危机下，我国民办教育投融资情况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2025-2031年中国民办基础教育新趋势预测分析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2025-2031年中国民办教育行业趋势分析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第二节 2025-2031年中国民办基础教育发展前景预测</w:t>
      </w:r>
      <w:r>
        <w:rPr>
          <w:rFonts w:hint="eastAsia"/>
        </w:rPr>
        <w:br/>
      </w:r>
      <w:r>
        <w:rPr>
          <w:rFonts w:hint="eastAsia"/>
        </w:rPr>
        <w:t>　　　　一、联合办学是资本进入的途径</w:t>
      </w:r>
      <w:r>
        <w:rPr>
          <w:rFonts w:hint="eastAsia"/>
        </w:rPr>
        <w:br/>
      </w:r>
      <w:r>
        <w:rPr>
          <w:rFonts w:hint="eastAsia"/>
        </w:rPr>
        <w:t>　　　　二、教育产业链上商机无限</w:t>
      </w:r>
      <w:r>
        <w:rPr>
          <w:rFonts w:hint="eastAsia"/>
        </w:rPr>
        <w:br/>
      </w:r>
      <w:r>
        <w:rPr>
          <w:rFonts w:hint="eastAsia"/>
        </w:rPr>
        <w:t>　　　　三、中国民办基础教育前景预测分析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2025-2031年中国民办基础教育行业市场预测分析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2025-2031年中国民办基础教育产业投资分析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2025-2031年中国民办基础教育行业投资概况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一、民办基础教育业投资特性</w:t>
      </w:r>
      <w:r>
        <w:rPr>
          <w:rFonts w:hint="eastAsia"/>
        </w:rPr>
        <w:br/>
      </w:r>
      <w:r>
        <w:rPr>
          <w:rFonts w:hint="eastAsia"/>
        </w:rPr>
        <w:t>　　　　二、民办基础教育具有良好的投资价值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三、民办基础教育投资环境分析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2025-2031年中国民办教育投资机会分析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一、民办基础教育区域投资潜力分析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二、民办教育投资吸引力分析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2025-2031年中国民办教育投资风险及防范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t>　　　　一、民办基础教育投资的四个机会点</w:t>
      </w:r>
      <w:r>
        <w:rPr>
          <w:rFonts w:hint="eastAsia"/>
        </w:rPr>
        <w:br/>
      </w:r>
      <w:r>
        <w:rPr>
          <w:rFonts w:hint="eastAsia"/>
        </w:rPr>
        <w:t>　　　　二、投资者风险防范建议</w:t>
      </w:r>
      <w:r>
        <w:rPr>
          <w:rFonts w:hint="eastAsia"/>
        </w:rPr>
        <w:br/>
      </w:r>
      <w:r>
        <w:rPr>
          <w:rFonts w:hint="eastAsia"/>
        </w:rPr>
        <w:t>　　　　三、银行信贷建议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2020-2025年中国民办幼儿园在校人数状况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2020-2025年中国教育行业VC/PE投资规模</w:t>
      </w:r>
      <w:r>
        <w:rPr>
          <w:rFonts w:hint="eastAsia"/>
        </w:rPr>
        <w:br/>
      </w:r>
      <w:r>
        <w:rPr>
          <w:rFonts w:hint="eastAsia"/>
        </w:rPr>
        <w:t>　　图表 2025-2031年我国IT培训市场规模增长及预测图</w:t>
      </w:r>
      <w:r>
        <w:rPr>
          <w:rFonts w:hint="eastAsia"/>
        </w:rPr>
        <w:br/>
      </w:r>
      <w:r>
        <w:rPr>
          <w:rFonts w:hint="eastAsia"/>
        </w:rPr>
        <w:t>　　图表 近几年全国各省市高考报考人数排行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近几年全国主要省市生源分布状况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6809b31f5416a" w:history="1">
        <w:r>
          <w:rPr>
            <w:rStyle w:val="Hyperlink"/>
          </w:rPr>
          <w:t>中国私立基础教育市场现状调研与发展前景分析报告（2025-2031年）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6809b31f5416a" w:history="1">
        <w:r>
          <w:rPr>
            <w:rStyle w:val="Hyperlink"/>
          </w:rPr>
          <w:t>https://www.20087.com/M_QiTa/11/SiLiJiChuJiaoYuShiChangQianJingFenXiYuCe.html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热点：什么是民办教育、基础教育民办学校占比、独立教育、私立 教育、新基础教育、私立教育培训机构、教育民办学校、私立教育机构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189ff9797423a" w:history="1">
      <w:r>
        <w:rPr>
          <w:rStyle w:val="Hyperlink"/>
        </w:rPr>
        <w:t>中国私立基础教育市场现状调研与发展前景分析报告（2025-2031年）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SiLiJiChuJiaoYuShiChangQianJingFenXiYuCe.html" TargetMode="External" Id="R6136809b31f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SiLiJiChuJiaoYuShiChangQianJingFenXiYuCe.html" TargetMode="External" Id="R3d7189ff9797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2024-12-31T03:38:00Z</dcterms:created>
  <dcterms:modified xsi:type="dcterms:W3CDTF">2024-12-31T04:38:00Z</dcterms:modified>
  <dc:subject>中国私立基础教育市场现状调研与发展前景分析报告（2025-2031年）</dc:subject>
  <dc:title>中国私立基础教育市场现状调研与发展前景分析报告（2025-2031年）</dc:title>
  <cp:keywords>中国私立基础教育市场现状调研与发展前景分析报告（2025-2031年）</cp:keywords>
  <dc:description>中国私立基础教育市场现状调研与发展前景分析报告（2025-2031年）</dc:description>
</cp:coreProperties>
</file>