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48aae8f4b45a9" w:history="1">
              <w:r>
                <w:rPr>
                  <w:rStyle w:val="Hyperlink"/>
                </w:rPr>
                <w:t>2026-2032年全球与中国养老服务行业调研及发展前景分析报告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48aae8f4b45a9" w:history="1">
              <w:r>
                <w:rPr>
                  <w:rStyle w:val="Hyperlink"/>
                </w:rPr>
                <w:t>2026-2032年全球与中国养老服务行业调研及发展前景分析报告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48aae8f4b45a9" w:history="1">
                <w:r>
                  <w:rPr>
                    <w:rStyle w:val="Hyperlink"/>
                  </w:rPr>
                  <w:t>https://www.20087.com/1/21/YangLaoFuWuDeXianZhuangYuQianJing.html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是以满足老年人生活照料、医疗护理、精神慰藉及社会参与需求为核心的社会服务体系，涵盖居家养老、社区日托、机构照护及智慧养老等多种模式。当前政策推动“9073”或“9064”格局（即90%居家、7–6%社区、3–4%机构），强调医养结合、适老化改造与长期护理保险试点。然而，专业护理人员严重短缺，服务质量参差不齐；农村及偏远地区服务覆盖薄弱，城乡差距显著。此外，多数智慧养老产品（如跌倒监测、远程问诊）尚未与医保或服务体系有效衔接，存在“重硬件、轻服务”现象，用户粘性不足。</w:t>
      </w:r>
      <w:r>
        <w:rPr>
          <w:rFonts w:hint="eastAsia"/>
        </w:rPr>
        <w:br/>
      </w:r>
      <w:r>
        <w:rPr>
          <w:rFonts w:hint="eastAsia"/>
        </w:rPr>
        <w:t>　　未来，养老服务将向整合照护、数字孪生与银发经济生态升级。基于健康档案的个性化照护计划联动社区医生、社工与家属；虚拟陪伴机器人结合情感计算提供心理支持。在积极老龄化理念深化下，服务将拓展至老年教育、再就业与代际融合场景。长远看，若能建立覆盖服务可及性—照护质量—支付可持续性的全国统一评估与监管体系，并推动长期护理保险制度全面落地，养老服务将在人口老龄化社会中，从补缺型福利供给升级为高尊严、高整合、支撑全生命周期福祉的现代民生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48aae8f4b45a9" w:history="1">
        <w:r>
          <w:rPr>
            <w:rStyle w:val="Hyperlink"/>
          </w:rPr>
          <w:t>2026-2032年全球与中国养老服务行业调研及发展前景分析报告</w:t>
        </w:r>
      </w:hyperlink>
      <w:r>
        <w:rPr>
          <w:rFonts w:hint="eastAsia"/>
        </w:rPr>
        <w:t>》以专业视角，系统分析了养老服务行业的市场规模、价格动态及产业链结构，梳理了不同养老服务细分领域的发展现状。报告从养老服务技术路径、供需关系等维度，客观呈现了养老服务领域的技术成熟度与创新方向，并对中期市场前景作出合理预测，同时评估了养老服务重点企业的市场表现、品牌竞争力和行业集中度。报告还结合政策环境与消费升级趋势，识别了养老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全球市场养老服务市场总体规模</w:t>
      </w:r>
      <w:r>
        <w:rPr>
          <w:rFonts w:hint="eastAsia"/>
        </w:rPr>
        <w:br/>
      </w:r>
      <w:r>
        <w:rPr>
          <w:rFonts w:hint="eastAsia"/>
        </w:rPr>
        <w:t>　　1.4 中国市场养老服务市场总体规模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养老服务行业发展总体概况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养老服务行业发展主要特点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养老服务行业发展影响因素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养老服务有利因素</w:t>
      </w:r>
      <w:r>
        <w:rPr>
          <w:rFonts w:hint="eastAsia"/>
        </w:rPr>
        <w:br/>
      </w:r>
      <w:r>
        <w:rPr>
          <w:rFonts w:hint="eastAsia"/>
        </w:rPr>
        <w:t>　　　　1.5.3 .2 养老服务不利因素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全球市场，近三年养老服务主要企业占有率及排名（按收入）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养老服务主要企业在国际市场占有率（按收入，2023-2026）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2025年养老服务主要企业在国际市场排名（按收入）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全球市场主要企业养老服务销售收入（2023-2026）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中国市场，近三年养老服务主要企业占有率及排名（按收入）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养老服务主要企业在中国市场占有率（按收入，2023-2026）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2025年养老服务主要企业在中国市场排名（按收入）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中国市场主要企业养老服务销售收入（2023-2026）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全球主要厂商养老服务总部及产地分布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全球主要厂商成立时间及养老服务商业化日期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全球主要厂商养老服务产品类型及应用</w:t>
      </w:r>
      <w:r>
        <w:rPr>
          <w:rFonts w:hint="eastAsia"/>
        </w:rPr>
        <w:br/>
      </w:r>
      <w:r>
        <w:rPr>
          <w:rFonts w:hint="eastAsia"/>
        </w:rPr>
        <w:t>　　2.6 养老服务行业集中度、竞争程度分析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养老服务行业集中度分析：2025年全球Top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全球养老服务第一梯队、第二梯队和第三梯队厂商（品牌）及市场份额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全球主要地区养老服务市场规模分析：2021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全球主要地区养老服务销售额及份额（2021-2026）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全球主要地区养老服务销售额及份额预测（2027-2032）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中东养老服务销售额及预测（2021-2032）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产品分类，按养老模式</w:t>
      </w:r>
      <w:r>
        <w:rPr>
          <w:rFonts w:hint="eastAsia"/>
        </w:rPr>
        <w:br/>
      </w:r>
      <w:r>
        <w:rPr>
          <w:rFonts w:hint="eastAsia"/>
        </w:rPr>
        <w:t>　　4.1 产品分类，按养老模式</w:t>
      </w:r>
      <w:r>
        <w:rPr>
          <w:rFonts w:hint="eastAsia"/>
        </w:rPr>
        <w:br/>
      </w:r>
      <w:r>
        <w:rPr>
          <w:rFonts w:hint="eastAsia"/>
        </w:rPr>
        <w:t>　　　　4.1.1 机构养老服务</w:t>
      </w:r>
      <w:r>
        <w:rPr>
          <w:rFonts w:hint="eastAsia"/>
        </w:rPr>
        <w:br/>
      </w:r>
      <w:r>
        <w:rPr>
          <w:rFonts w:hint="eastAsia"/>
        </w:rPr>
        <w:t>　　　　4.1.2 非机构养老服务</w:t>
      </w:r>
      <w:r>
        <w:rPr>
          <w:rFonts w:hint="eastAsia"/>
        </w:rPr>
        <w:br/>
      </w:r>
      <w:r>
        <w:rPr>
          <w:rFonts w:hint="eastAsia"/>
        </w:rPr>
        <w:t>　　　　4.1.3 按养老模式细分，全球养老服务销售额对比（2021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按养老模式细分，全球养老服务销售额及预测（2021-2032）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按养老模式细分，全球养老服务销售额及市场份额（2021-2026）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按养老模式细分，全球养老服务销售额预测（2027-2032）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按养老模式细分，中国养老服务销售额及预测（2021-2032）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按养老模式细分，中国养老服务销售额及市场份额（2021-2026）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按养老模式细分，中国养老服务销售额预测（2027-2032）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产品分类，按年龄段</w:t>
      </w:r>
      <w:r>
        <w:rPr>
          <w:rFonts w:hint="eastAsia"/>
        </w:rPr>
        <w:br/>
      </w:r>
      <w:r>
        <w:rPr>
          <w:rFonts w:hint="eastAsia"/>
        </w:rPr>
        <w:t>　　5.1 产品分类，按年龄段</w:t>
      </w:r>
      <w:r>
        <w:rPr>
          <w:rFonts w:hint="eastAsia"/>
        </w:rPr>
        <w:br/>
      </w:r>
      <w:r>
        <w:rPr>
          <w:rFonts w:hint="eastAsia"/>
        </w:rPr>
        <w:t>　　　　5.1.1 60-74岁年龄段</w:t>
      </w:r>
      <w:r>
        <w:rPr>
          <w:rFonts w:hint="eastAsia"/>
        </w:rPr>
        <w:br/>
      </w:r>
      <w:r>
        <w:rPr>
          <w:rFonts w:hint="eastAsia"/>
        </w:rPr>
        <w:t>　　　　5.1.2 75-89岁年龄段</w:t>
      </w:r>
      <w:r>
        <w:rPr>
          <w:rFonts w:hint="eastAsia"/>
        </w:rPr>
        <w:br/>
      </w:r>
      <w:r>
        <w:rPr>
          <w:rFonts w:hint="eastAsia"/>
        </w:rPr>
        <w:t>　　　　5.1.3 90+岁年龄段</w:t>
      </w:r>
      <w:r>
        <w:rPr>
          <w:rFonts w:hint="eastAsia"/>
        </w:rPr>
        <w:br/>
      </w:r>
      <w:r>
        <w:rPr>
          <w:rFonts w:hint="eastAsia"/>
        </w:rPr>
        <w:t>　　5.2 按年龄段细分，全球养老服务销售额对比（2021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按年龄段细分，全球养老服务销售额及预测（2021-2032）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按年龄段细分，全球养老服务销售额及市场份额（2021-2026）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按年龄段细分，全球养老服务销售额预测（2027-2032）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中国不同年龄段养老服务销售额及预测（2021-2032）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中国不同年龄段养老服务销售额及市场份额（2021-2026）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中国不同年龄段养老服务销售额预测（2027-2032）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养老服务产品及服务介绍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养老服务行业发展趋势</w:t>
      </w:r>
      <w:r>
        <w:rPr>
          <w:rFonts w:hint="eastAsia"/>
        </w:rPr>
        <w:br/>
      </w:r>
      <w:r>
        <w:rPr>
          <w:rFonts w:hint="eastAsia"/>
        </w:rPr>
        <w:t>　　7.2 养老服务行业主要驱动因素</w:t>
      </w:r>
      <w:r>
        <w:rPr>
          <w:rFonts w:hint="eastAsia"/>
        </w:rPr>
        <w:br/>
      </w:r>
      <w:r>
        <w:rPr>
          <w:rFonts w:hint="eastAsia"/>
        </w:rPr>
        <w:t>　　7.3 养老服务中国企业SWOT分析</w:t>
      </w:r>
      <w:r>
        <w:rPr>
          <w:rFonts w:hint="eastAsia"/>
        </w:rPr>
        <w:br/>
      </w:r>
      <w:r>
        <w:rPr>
          <w:rFonts w:hint="eastAsia"/>
        </w:rPr>
        <w:t>　　7.4 中国养老服务行业政策环境分析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养老服务行业产业链简介</w:t>
      </w:r>
      <w:r>
        <w:rPr>
          <w:rFonts w:hint="eastAsia"/>
        </w:rPr>
        <w:br/>
      </w:r>
      <w:r>
        <w:rPr>
          <w:rFonts w:hint="eastAsia"/>
        </w:rPr>
        <w:t>　　　　8.1.1 养老服务行业供应链分析</w:t>
      </w:r>
      <w:r>
        <w:rPr>
          <w:rFonts w:hint="eastAsia"/>
        </w:rPr>
        <w:br/>
      </w:r>
      <w:r>
        <w:rPr>
          <w:rFonts w:hint="eastAsia"/>
        </w:rPr>
        <w:t>　　　　8.1.2 养老服务主要原料及供应情况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养老服务行业主要下游客户</w:t>
      </w:r>
      <w:r>
        <w:rPr>
          <w:rFonts w:hint="eastAsia"/>
        </w:rPr>
        <w:br/>
      </w:r>
      <w:r>
        <w:rPr>
          <w:rFonts w:hint="eastAsia"/>
        </w:rPr>
        <w:t>　　8.2 养老服务行业采购模式</w:t>
      </w:r>
      <w:r>
        <w:rPr>
          <w:rFonts w:hint="eastAsia"/>
        </w:rPr>
        <w:br/>
      </w:r>
      <w:r>
        <w:rPr>
          <w:rFonts w:hint="eastAsia"/>
        </w:rPr>
        <w:t>　　8.3 养老服务行业生产模式</w:t>
      </w:r>
      <w:r>
        <w:rPr>
          <w:rFonts w:hint="eastAsia"/>
        </w:rPr>
        <w:br/>
      </w:r>
      <w:r>
        <w:rPr>
          <w:rFonts w:hint="eastAsia"/>
        </w:rPr>
        <w:t>　　8.4 养老服务行业销售模式及销售渠道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养老服务行业发展主要特点</w:t>
      </w:r>
      <w:r>
        <w:rPr>
          <w:rFonts w:hint="eastAsia"/>
        </w:rPr>
        <w:br/>
      </w:r>
      <w:r>
        <w:rPr>
          <w:rFonts w:hint="eastAsia"/>
        </w:rPr>
        <w:t>　　表 2： 养老服务行业发展有利因素分析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养老服务行业发展不利因素分析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进入养老服务行业壁垒</w:t>
      </w:r>
      <w:r>
        <w:rPr>
          <w:rFonts w:hint="eastAsia"/>
        </w:rPr>
        <w:br/>
      </w:r>
      <w:r>
        <w:rPr>
          <w:rFonts w:hint="eastAsia"/>
        </w:rPr>
        <w:t>　　表 5： 养老服务主要企业在国际市场占有率（按收入，2023-2026）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2025年养老服务主要企业在国际市场排名（按收入）&amp;（万元）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全球市场主要企业养老服务销售收入（2023-2026）&amp;（万元）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养老服务主要企业在中国市场占有率（按收入，2023-2026）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2025年养老服务主要企业在中国市场排名（按收入）&amp;（万元）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中国市场主要企业养老服务销售收入（2023-2026）&amp;（万元）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全球主要厂商养老服务总部及产地分布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全球主要厂商成立时间及养老服务商业化日期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全球主要厂商养老服务产品类型及应用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2025年全球养老服务主要厂商市场地位（第一梯队、第二梯队和第三梯队）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全球养老服务市场投资、并购等现状分析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全球主要地区养老服务销售额：（2021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全球主要地区养老服务销售额及份额列表（2021-2026）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全球主要地区养老服务销售额及份额列表预测（2027-2032）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机构养老服务主要企业列表</w:t>
      </w:r>
      <w:r>
        <w:rPr>
          <w:rFonts w:hint="eastAsia"/>
        </w:rPr>
        <w:br/>
      </w:r>
      <w:r>
        <w:rPr>
          <w:rFonts w:hint="eastAsia"/>
        </w:rPr>
        <w:t>　　表 22： 非机构养老服务主要企业列表</w:t>
      </w:r>
      <w:r>
        <w:rPr>
          <w:rFonts w:hint="eastAsia"/>
        </w:rPr>
        <w:br/>
      </w:r>
      <w:r>
        <w:rPr>
          <w:rFonts w:hint="eastAsia"/>
        </w:rPr>
        <w:t>　　表 23： 按养老模式细分，全球养老服务销售额及增长率对比（2021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按养老模式细分，全球养老服务销售额（2021-2026）&amp;（万元）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按养老模式细分，全球养老服务销售额市场份额列表（2021-2026）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按养老模式细分，全球养老服务销售额预测（2027-2032）&amp;（万元）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按养老模式细分，全球养老服务销售额市场份额预测（2027-2032）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按养老模式细分，中国养老服务销售额（2021-2026）&amp;（万元）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按养老模式细分，中国养老服务销售额市场份额列表（2021-2026）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按养老模式细分，中国养老服务销售额预测（2027-2032）&amp;（万元）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按养老模式细分，中国养老服务销售额市场份额预测（2027-2032）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按年龄段细分，全球养老服务销售额及增长率对比（2021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按年龄段细分，全球养老服务销售额（2021-2026）&amp;（万元）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按年龄段细分，全球养老服务销售额市场份额列表（2021-2026）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按年龄段细分，全球养老服务销售额预测（2027-2032）&amp;（万元）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按年龄段细分，全球养老服务市场份额预测（2027-2032）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中国不同年龄段养老服务销售额（2021-2026）&amp;（万元）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中国不同年龄段养老服务销售额市场份额列表（2021-2026）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中国不同年龄段养老服务销售额预测（2027-2032）&amp;（万元）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中国不同年龄段养老服务销售额市场份额预测（2027-2032）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养老服务产品及服务介绍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养老服务产品及服务介绍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养老服务产品及服务介绍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养老服务产品及服务介绍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养老服务产品及服务介绍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养老服务产品及服务介绍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养老服务产品及服务介绍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养老服务产品及服务介绍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养老服务产品及服务介绍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养老服务产品及服务介绍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养老服务产品及服务介绍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养老服务产品及服务介绍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重点企业（30）公司信息、总部、养老服务市场地位以及主要的竞争对手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养老服务产品及服务介绍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养老服务收入及毛利率（2021-2026）&amp;（万元）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养老服务行业发展趋势</w:t>
      </w:r>
      <w:r>
        <w:rPr>
          <w:rFonts w:hint="eastAsia"/>
        </w:rPr>
        <w:br/>
      </w:r>
      <w:r>
        <w:rPr>
          <w:rFonts w:hint="eastAsia"/>
        </w:rPr>
        <w:t>　　表 191： 养老服务行业主要驱动因素</w:t>
      </w:r>
      <w:r>
        <w:rPr>
          <w:rFonts w:hint="eastAsia"/>
        </w:rPr>
        <w:br/>
      </w:r>
      <w:r>
        <w:rPr>
          <w:rFonts w:hint="eastAsia"/>
        </w:rPr>
        <w:t>　　表 192： 养老服务行业供应链分析</w:t>
      </w:r>
      <w:r>
        <w:rPr>
          <w:rFonts w:hint="eastAsia"/>
        </w:rPr>
        <w:br/>
      </w:r>
      <w:r>
        <w:rPr>
          <w:rFonts w:hint="eastAsia"/>
        </w:rPr>
        <w:t>　　表 193： 养老服务上游原料供应商</w:t>
      </w:r>
      <w:r>
        <w:rPr>
          <w:rFonts w:hint="eastAsia"/>
        </w:rPr>
        <w:br/>
      </w:r>
      <w:r>
        <w:rPr>
          <w:rFonts w:hint="eastAsia"/>
        </w:rPr>
        <w:t>　　表 194： 养老服务行业主要下游客户</w:t>
      </w:r>
      <w:r>
        <w:rPr>
          <w:rFonts w:hint="eastAsia"/>
        </w:rPr>
        <w:br/>
      </w:r>
      <w:r>
        <w:rPr>
          <w:rFonts w:hint="eastAsia"/>
        </w:rPr>
        <w:t>　　表 195： 养老服务典型经销商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t>　　表 198：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养老服务产品图片</w:t>
      </w:r>
      <w:r>
        <w:rPr>
          <w:rFonts w:hint="eastAsia"/>
        </w:rPr>
        <w:br/>
      </w:r>
      <w:r>
        <w:rPr>
          <w:rFonts w:hint="eastAsia"/>
        </w:rPr>
        <w:t>　　图 2： 全球市场养老服务市场规模，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全球养老服务市场销售额预测：（万元）&amp;（2021-2032）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中国市场养老服务销售额及未来趋势（2021-2032）&amp;（万元）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2025年全球前五大厂商养老服务市场份额</w:t>
      </w:r>
      <w:r>
        <w:rPr>
          <w:rFonts w:hint="eastAsia"/>
        </w:rPr>
        <w:br/>
      </w:r>
      <w:r>
        <w:rPr>
          <w:rFonts w:hint="eastAsia"/>
        </w:rPr>
        <w:t>　　图 6： 2025年全球养老服务第一梯队、第二梯队和第三梯队厂商及市场份额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全球主要地区养老服务销售额市场份额（2021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中东养老服务销售额及预测（2021-2032）&amp;（万元）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机构养老服务 产品图片</w:t>
      </w:r>
      <w:r>
        <w:rPr>
          <w:rFonts w:hint="eastAsia"/>
        </w:rPr>
        <w:br/>
      </w:r>
      <w:r>
        <w:rPr>
          <w:rFonts w:hint="eastAsia"/>
        </w:rPr>
        <w:t>　　图 17： 全球机构养老服务规模及增长率（2021-2032）&amp;（万元）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非机构养老服务产品图片</w:t>
      </w:r>
      <w:r>
        <w:rPr>
          <w:rFonts w:hint="eastAsia"/>
        </w:rPr>
        <w:br/>
      </w:r>
      <w:r>
        <w:rPr>
          <w:rFonts w:hint="eastAsia"/>
        </w:rPr>
        <w:t>　　图 19： 全球非机构养老服务规模及增长率（2021-2032）&amp;（万元）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按养老模式细分，全球养老服务市场份额2025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按养老模式细分，全球养老服务市场份额2021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按养老模式细分，全球养老服务市场份额预测2026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按养老模式细分，中国养老服务市场份额2021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按养老模式细分，中国养老服务市场份额预测2026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60-74岁年龄段</w:t>
      </w:r>
      <w:r>
        <w:rPr>
          <w:rFonts w:hint="eastAsia"/>
        </w:rPr>
        <w:br/>
      </w:r>
      <w:r>
        <w:rPr>
          <w:rFonts w:hint="eastAsia"/>
        </w:rPr>
        <w:t>　　图 26： 75-89岁年龄段</w:t>
      </w:r>
      <w:r>
        <w:rPr>
          <w:rFonts w:hint="eastAsia"/>
        </w:rPr>
        <w:br/>
      </w:r>
      <w:r>
        <w:rPr>
          <w:rFonts w:hint="eastAsia"/>
        </w:rPr>
        <w:t>　　图 27： 90+岁年龄段</w:t>
      </w:r>
      <w:r>
        <w:rPr>
          <w:rFonts w:hint="eastAsia"/>
        </w:rPr>
        <w:br/>
      </w:r>
      <w:r>
        <w:rPr>
          <w:rFonts w:hint="eastAsia"/>
        </w:rPr>
        <w:t>　　图 28： 按年龄段细分，全球养老服务市场份额2025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按年龄段细分，全球养老服务市场份额2021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养老服务中国企业SWOT分析</w:t>
      </w:r>
      <w:r>
        <w:rPr>
          <w:rFonts w:hint="eastAsia"/>
        </w:rPr>
        <w:br/>
      </w:r>
      <w:r>
        <w:rPr>
          <w:rFonts w:hint="eastAsia"/>
        </w:rPr>
        <w:t>　　图 31： 养老服务产业链</w:t>
      </w:r>
      <w:r>
        <w:rPr>
          <w:rFonts w:hint="eastAsia"/>
        </w:rPr>
        <w:br/>
      </w:r>
      <w:r>
        <w:rPr>
          <w:rFonts w:hint="eastAsia"/>
        </w:rPr>
        <w:t>　　图 32： 养老服务行业采购模式分析</w:t>
      </w:r>
      <w:r>
        <w:rPr>
          <w:rFonts w:hint="eastAsia"/>
        </w:rPr>
        <w:br/>
      </w:r>
      <w:r>
        <w:rPr>
          <w:rFonts w:hint="eastAsia"/>
        </w:rPr>
        <w:t>　　图 33： 养老服务行业生产模式</w:t>
      </w:r>
      <w:r>
        <w:rPr>
          <w:rFonts w:hint="eastAsia"/>
        </w:rPr>
        <w:br/>
      </w:r>
      <w:r>
        <w:rPr>
          <w:rFonts w:hint="eastAsia"/>
        </w:rPr>
        <w:t>　　图 34： 养老服务行业销售模式分析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48aae8f4b45a9" w:history="1">
        <w:r>
          <w:rPr>
            <w:rStyle w:val="Hyperlink"/>
          </w:rPr>
          <w:t>2026-2032年全球与中国养老服务行业调研及发展前景分析报告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48aae8f4b45a9" w:history="1">
        <w:r>
          <w:rPr>
            <w:rStyle w:val="Hyperlink"/>
          </w:rPr>
          <w:t>https://www.20087.com/1/21/YangLaoFuWuDeXianZhuangYuQianJing.html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居家养老服务项目方案、养老服务管理、居家养老方式有哪些、养老服务行业需要考什么证、养老护理员证怎么考、养老服务机构、为老人服务的创业项目、养老服务体系建设情况调研报告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6804fbca74460" w:history="1">
      <w:r>
        <w:rPr>
          <w:rStyle w:val="Hyperlink"/>
        </w:rPr>
        <w:t>2026-2032年全球与中国养老服务行业调研及发展前景分析报告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angLaoFuWuDeXianZhuangYuQianJing.html" TargetMode="External" Id="R92948aae8f4b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angLaoFuWuDeXianZhuangYuQianJing.html" TargetMode="External" Id="R0d06804fbca7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2025-12-31T03:03:01Z</dcterms:created>
  <dcterms:modified xsi:type="dcterms:W3CDTF">2025-12-31T04:03:01Z</dcterms:modified>
  <dc:subject>2026-2032年全球与中国养老服务行业调研及发展前景分析报告</dc:subject>
  <dc:title>2026-2032年全球与中国养老服务行业调研及发展前景分析报告</dc:title>
  <cp:keywords>2026-2032年全球与中国养老服务行业调研及发展前景分析报告</cp:keywords>
  <dc:description>2026-2032年全球与中国养老服务行业调研及发展前景分析报告</dc:description>
</cp:coreProperties>
</file>