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a0b635ef54a22" w:history="1">
              <w:r>
                <w:rPr>
                  <w:rStyle w:val="Hyperlink"/>
                </w:rPr>
                <w:t>2026-2032年全球与中国广告喷墨打印材料市场现状调研及前景趋势报告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a0b635ef54a22" w:history="1">
              <w:r>
                <w:rPr>
                  <w:rStyle w:val="Hyperlink"/>
                </w:rPr>
                <w:t>2026-2032年全球与中国广告喷墨打印材料市场现状调研及前景趋势报告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a0b635ef54a22" w:history="1">
                <w:r>
                  <w:rPr>
                    <w:rStyle w:val="Hyperlink"/>
                  </w:rPr>
                  <w:t>https://www.20087.com/1/81/GuangGaoPenMoDaYinCaiLiaoHangYeFaZhanQianJing.html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喷墨打印材料现阶段涵盖溶剂型、弱溶剂型、UV固化及水性墨水，配合背胶膜、灯箱布、车贴等承印物，用于户外广告、零售陈列及建筑装饰，强调色彩饱和度高、耐候性强（抗UV≥3年）、干燥速度快及低气味。在绿色印刷与个性化营销推动下，对VOC近零排放、可回收基材兼容性及广色域（支持Pantone扩展）的需求迅速增长。然而，部分环保墨水附着力不足，且高精度打印对承印物表面能要求严苛。</w:t>
      </w:r>
      <w:r>
        <w:rPr>
          <w:rFonts w:hint="eastAsia"/>
        </w:rPr>
        <w:br/>
      </w:r>
      <w:r>
        <w:rPr>
          <w:rFonts w:hint="eastAsia"/>
        </w:rPr>
        <w:t>　　未来，广告喷墨打印材料将向可持续闭环与智能应用方向突破。市场调研网指出，生物基树脂替代石油衍生成分；可剥离压敏胶支持画面重复更换而不损基材。在数字创意生态中，AR触发图案嵌入打印内容，扫码激活互动体验。此外，标准化色彩管理确保跨设备输出一致性。未来，该材料不仅呈现视觉信息，更将成为品牌与消费者交互的动态媒介，在提升传播效果与践行循环经济之间构建鲜艳、耐用、低环境负荷的广告输出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ca0b635ef54a22" w:history="1">
        <w:r>
          <w:rPr>
            <w:rStyle w:val="Hyperlink"/>
          </w:rPr>
          <w:t>2026-2032年全球与中国广告喷墨打印材料市场现状调研及前景趋势报告</w:t>
        </w:r>
      </w:hyperlink>
      <w:r>
        <w:rPr>
          <w:rFonts w:hint="eastAsia"/>
        </w:rPr>
        <w:t>》，2025年广告喷墨打印材料行业市场规模达 亿元，预计2032年市场规模将达 亿元，期间年均复合增长率（CAGR）达 %。报告依托权威数据资源和长期市场监测，对广告喷墨打印材料市场现状进行了系统分析，并结合广告喷墨打印材料行业特点对未来发展趋势作出科学预判。报告深入探讨了广告喷墨打印材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按产品类型细分，全球广告喷墨打印材料市场规模2021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膜类材料</w:t>
      </w:r>
      <w:r>
        <w:rPr>
          <w:rFonts w:hint="eastAsia"/>
        </w:rPr>
        <w:br/>
      </w:r>
      <w:r>
        <w:rPr>
          <w:rFonts w:hint="eastAsia"/>
        </w:rPr>
        <w:t>　　　　1.3.3 纸类材料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按应用细分，全球广告喷墨打印材料市场规模2021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店铺招牌</w:t>
      </w:r>
      <w:r>
        <w:rPr>
          <w:rFonts w:hint="eastAsia"/>
        </w:rPr>
        <w:br/>
      </w:r>
      <w:r>
        <w:rPr>
          <w:rFonts w:hint="eastAsia"/>
        </w:rPr>
        <w:t>　　　　1.4.3 车身广告</w:t>
      </w:r>
      <w:r>
        <w:rPr>
          <w:rFonts w:hint="eastAsia"/>
        </w:rPr>
        <w:br/>
      </w:r>
      <w:r>
        <w:rPr>
          <w:rFonts w:hint="eastAsia"/>
        </w:rPr>
        <w:t>　　　　1.4.4 公共设施广告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广告喷墨打印材料行业发展总体概况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广告喷墨打印材料行业发展主要特点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广告喷墨打印材料行业发展影响因素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广告喷墨打印材料有利因素</w:t>
      </w:r>
      <w:r>
        <w:rPr>
          <w:rFonts w:hint="eastAsia"/>
        </w:rPr>
        <w:br/>
      </w:r>
      <w:r>
        <w:rPr>
          <w:rFonts w:hint="eastAsia"/>
        </w:rPr>
        <w:t>　　　　1.5.3 .2 广告喷墨打印材料不利因素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全球市场，近三年广告喷墨打印材料主要企业占有率及排名（按销量）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广告喷墨打印材料主要企业在国际市场占有率（按销量，2023-2026）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2025年广告喷墨打印材料主要企业在国际市场排名（按销量）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全球市场主要企业广告喷墨打印材料销量（2023-2026）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全球市场，近三年广告喷墨打印材料主要企业占有率及排名（按收入）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广告喷墨打印材料主要企业在国际市场占有率（按收入，2023-2026）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2025年广告喷墨打印材料主要企业在国际市场排名（按收入）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全球市场主要企业广告喷墨打印材料销售收入（2023-2026）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全球市场主要企业广告喷墨打印材料销售价格（2023-2026）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中国市场，近三年广告喷墨打印材料主要企业占有率及排名（按销量）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广告喷墨打印材料主要企业在中国市场占有率（按销量，2023-2026）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2025年广告喷墨打印材料主要企业在中国市场排名（按销量）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中国市场主要企业广告喷墨打印材料销量（2023-2026）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中国市场，近三年广告喷墨打印材料主要企业占有率及排名（按收入）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广告喷墨打印材料主要企业在中国市场占有率（按收入，2023-2026）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2025年广告喷墨打印材料主要企业在中国市场排名（按收入）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中国市场主要企业广告喷墨打印材料销售收入（2023-2026）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全球主要厂商广告喷墨打印材料总部及产地分布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全球主要厂商成立时间及广告喷墨打印材料商业化日期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全球主要厂商广告喷墨打印材料产品类型及应用</w:t>
      </w:r>
      <w:r>
        <w:rPr>
          <w:rFonts w:hint="eastAsia"/>
        </w:rPr>
        <w:br/>
      </w:r>
      <w:r>
        <w:rPr>
          <w:rFonts w:hint="eastAsia"/>
        </w:rPr>
        <w:t>　　2.9 广告喷墨打印材料行业集中度、竞争程度分析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广告喷墨打印材料行业集中度分析：2025年全球Top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全球广告喷墨打印材料第一梯队、第二梯队和第三梯队生产商（品牌）及市场份额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全球广告喷墨打印材料总体规模分析</w:t>
      </w:r>
      <w:r>
        <w:rPr>
          <w:rFonts w:hint="eastAsia"/>
        </w:rPr>
        <w:br/>
      </w:r>
      <w:r>
        <w:rPr>
          <w:rFonts w:hint="eastAsia"/>
        </w:rPr>
        <w:t>　　3.1 全球广告喷墨打印材料供需现状及预测（2021-2032）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全球广告喷墨打印材料产能、产量、产能利用率及发展趋势（2021-2032）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全球广告喷墨打印材料产量、需求量及发展趋势（2021-2032）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全球主要地区广告喷墨打印材料产量及发展趋势（2021-2032）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全球主要地区广告喷墨打印材料产量（2021-2026）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全球主要地区广告喷墨打印材料产量（2027-2032）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全球主要地区广告喷墨打印材料产量市场份额（2021-2032）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中国广告喷墨打印材料供需现状及预测（2021-2032）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中国广告喷墨打印材料产能、产量、产能利用率及发展趋势（2021-2032）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中国广告喷墨打印材料产量、市场需求量及发展趋势（2021-2032）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中国市场广告喷墨打印材料进出口（2021-2032）</w:t>
      </w:r>
      <w:r>
        <w:rPr>
          <w:rFonts w:hint="eastAsia"/>
        </w:rPr>
        <w:br/>
      </w:r>
      <w:r>
        <w:rPr>
          <w:rFonts w:hint="eastAsia"/>
        </w:rPr>
        <w:t>　　3.4 全球广告喷墨打印材料销量及销售额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全球市场广告喷墨打印材料销售额（2021-2032）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全球市场广告喷墨打印材料销量（2021-2032）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全球市场广告喷墨打印材料价格趋势（2021-2032）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全球广告喷墨打印材料主要地区分析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全球主要地区广告喷墨打印材料市场规模分析：2021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全球主要地区广告喷墨打印材料销售收入及市场份额（2021-2026）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全球主要地区广告喷墨打印材料销售收入预测（2027-2032）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全球主要地区广告喷墨打印材料销量分析：2021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全球主要地区广告喷墨打印材料销量及市场份额（2021-2026）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全球主要地区广告喷墨打印材料销量及市场份额预测（2027-2032）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北美市场广告喷墨打印材料销量、收入及增长率（2021-2032）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欧洲市场广告喷墨打印材料销量、收入及增长率（2021-2032）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中国市场广告喷墨打印材料销量、收入及增长率（2021-2032）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日本市场广告喷墨打印材料销量、收入及增长率（2021-2032）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东南亚市场广告喷墨打印材料销量、收入及增长率（2021-2032）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印度市场广告喷墨打印材料销量、收入及增长率（2021-2032）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南美市场广告喷墨打印材料销量、收入及增长率（2021-2032）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中东市场广告喷墨打印材料销量、收入及增长率（2021-2032）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广告喷墨打印材料销量、收入、价格及毛利率（2021-2026）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广告喷墨打印材料销量、收入、价格及毛利率（2021-2026）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广告喷墨打印材料销量、收入、价格及毛利率（2021-2026）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广告喷墨打印材料销量、收入、价格及毛利率（2021-2026）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广告喷墨打印材料销量、收入、价格及毛利率（2021-2026）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广告喷墨打印材料销量、收入、价格及毛利率（2021-2026）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广告喷墨打印材料销量、收入、价格及毛利率（2021-2026）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广告喷墨打印材料销量、收入、价格及毛利率（2021-2026）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广告喷墨打印材料销量、收入、价格及毛利率（2021-2026）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广告喷墨打印材料销量、收入、价格及毛利率（2021-2026）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广告喷墨打印材料销量、收入、价格及毛利率（2021-2026）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不同产品类型广告喷墨打印材料分析</w:t>
      </w:r>
      <w:r>
        <w:rPr>
          <w:rFonts w:hint="eastAsia"/>
        </w:rPr>
        <w:br/>
      </w:r>
      <w:r>
        <w:rPr>
          <w:rFonts w:hint="eastAsia"/>
        </w:rPr>
        <w:t>　　6.1 全球不同产品类型广告喷墨打印材料销量（2021-2032）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全球不同产品类型广告喷墨打印材料销量及市场份额（2021-2026）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全球不同产品类型广告喷墨打印材料销量预测（2027-2032）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全球不同产品类型广告喷墨打印材料收入（2021-2032）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全球不同产品类型广告喷墨打印材料收入及市场份额（2021-2026）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全球不同产品类型广告喷墨打印材料收入预测（2027-2032）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全球不同产品类型广告喷墨打印材料价格走势（2021-2032）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中国不同产品类型广告喷墨打印材料销量（2021-2032）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中国不同产品类型广告喷墨打印材料销量及市场份额（2021-2026）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中国不同产品类型广告喷墨打印材料销量预测（2027-2032）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中国不同产品类型广告喷墨打印材料收入（2021-2032）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中国不同产品类型广告喷墨打印材料收入及市场份额（2021-2026）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中国不同产品类型广告喷墨打印材料收入预测（2027-2032）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不同应用广告喷墨打印材料分析</w:t>
      </w:r>
      <w:r>
        <w:rPr>
          <w:rFonts w:hint="eastAsia"/>
        </w:rPr>
        <w:br/>
      </w:r>
      <w:r>
        <w:rPr>
          <w:rFonts w:hint="eastAsia"/>
        </w:rPr>
        <w:t>　　7.1 全球不同应用广告喷墨打印材料销量（2021-2032）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全球不同应用广告喷墨打印材料销量及市场份额（2021-2026）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全球不同应用广告喷墨打印材料销量预测（2027-2032）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全球不同应用广告喷墨打印材料收入（2021-2032）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全球不同应用广告喷墨打印材料收入及市场份额（2021-2026）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全球不同应用广告喷墨打印材料收入预测（2027-2032）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全球不同应用广告喷墨打印材料价格走势（2021-2032）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中国不同应用广告喷墨打印材料销量（2021-2032）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中国不同应用广告喷墨打印材料销量及市场份额（2021-2026）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中国不同应用广告喷墨打印材料销量预测（2027-2032）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中国不同应用广告喷墨打印材料收入（2021-2032）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中国不同应用广告喷墨打印材料收入及市场份额（2021-2026）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中国不同应用广告喷墨打印材料收入预测（2027-2032）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广告喷墨打印材料行业发展趋势</w:t>
      </w:r>
      <w:r>
        <w:rPr>
          <w:rFonts w:hint="eastAsia"/>
        </w:rPr>
        <w:br/>
      </w:r>
      <w:r>
        <w:rPr>
          <w:rFonts w:hint="eastAsia"/>
        </w:rPr>
        <w:t>　　8.2 广告喷墨打印材料行业主要驱动因素</w:t>
      </w:r>
      <w:r>
        <w:rPr>
          <w:rFonts w:hint="eastAsia"/>
        </w:rPr>
        <w:br/>
      </w:r>
      <w:r>
        <w:rPr>
          <w:rFonts w:hint="eastAsia"/>
        </w:rPr>
        <w:t>　　8.3 广告喷墨打印材料中国企业SWOT分析</w:t>
      </w:r>
      <w:r>
        <w:rPr>
          <w:rFonts w:hint="eastAsia"/>
        </w:rPr>
        <w:br/>
      </w:r>
      <w:r>
        <w:rPr>
          <w:rFonts w:hint="eastAsia"/>
        </w:rPr>
        <w:t>　　8.4 中国广告喷墨打印材料行业政策环境分析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广告喷墨打印材料行业产业链简介</w:t>
      </w:r>
      <w:r>
        <w:rPr>
          <w:rFonts w:hint="eastAsia"/>
        </w:rPr>
        <w:br/>
      </w:r>
      <w:r>
        <w:rPr>
          <w:rFonts w:hint="eastAsia"/>
        </w:rPr>
        <w:t>　　　　9.1.1 广告喷墨打印材料行业供应链分析</w:t>
      </w:r>
      <w:r>
        <w:rPr>
          <w:rFonts w:hint="eastAsia"/>
        </w:rPr>
        <w:br/>
      </w:r>
      <w:r>
        <w:rPr>
          <w:rFonts w:hint="eastAsia"/>
        </w:rPr>
        <w:t>　　　　9.1.2 广告喷墨打印材料主要原料及供应情况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广告喷墨打印材料行业采购模式</w:t>
      </w:r>
      <w:r>
        <w:rPr>
          <w:rFonts w:hint="eastAsia"/>
        </w:rPr>
        <w:br/>
      </w:r>
      <w:r>
        <w:rPr>
          <w:rFonts w:hint="eastAsia"/>
        </w:rPr>
        <w:t>　　9.3 广告喷墨打印材料行业生产模式</w:t>
      </w:r>
      <w:r>
        <w:rPr>
          <w:rFonts w:hint="eastAsia"/>
        </w:rPr>
        <w:br/>
      </w:r>
      <w:r>
        <w:rPr>
          <w:rFonts w:hint="eastAsia"/>
        </w:rPr>
        <w:t>　　9.4 广告喷墨打印材料行业销售模式及销售渠道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按产品类型细分，全球广告喷墨打印材料市场规模2021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按应用细分，全球广告喷墨打印材料市场规模（CAGR）2021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广告喷墨打印材料行业发展主要特点</w:t>
      </w:r>
      <w:r>
        <w:rPr>
          <w:rFonts w:hint="eastAsia"/>
        </w:rPr>
        <w:br/>
      </w:r>
      <w:r>
        <w:rPr>
          <w:rFonts w:hint="eastAsia"/>
        </w:rPr>
        <w:t>　　表 4： 广告喷墨打印材料行业发展有利因素分析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广告喷墨打印材料行业发展不利因素分析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进入广告喷墨打印材料行业壁垒</w:t>
      </w:r>
      <w:r>
        <w:rPr>
          <w:rFonts w:hint="eastAsia"/>
        </w:rPr>
        <w:br/>
      </w:r>
      <w:r>
        <w:rPr>
          <w:rFonts w:hint="eastAsia"/>
        </w:rPr>
        <w:t>　　表 7： 广告喷墨打印材料主要企业在国际市场占有率（按销量，2023-2026）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2025年广告喷墨打印材料主要企业在国际市场排名（按销量）&amp;（吨）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全球市场主要企业广告喷墨打印材料销量（2023-2026）&amp;（吨）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广告喷墨打印材料主要企业在国际市场占有率（按收入，2023-2026）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2025年广告喷墨打印材料主要企业在国际市场排名（按收入）&amp;（万元）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全球市场主要企业广告喷墨打印材料销售收入（2023-2026）&amp;（万元）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全球市场主要企业广告喷墨打印材料销售价格（2023-2026）&amp;（元/吨）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广告喷墨打印材料主要企业在中国市场占有率（按销量，2023-2026）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2025年广告喷墨打印材料主要企业在中国市场排名（按销量）&amp;（吨）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中国市场主要企业广告喷墨打印材料销量（2023-2026）&amp;（吨）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广告喷墨打印材料主要企业在中国市场占有率（按收入，2023-2026）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2025年广告喷墨打印材料主要企业在中国市场排名（按收入）&amp;（万元）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中国市场主要企业广告喷墨打印材料销售收入（2023-2026）&amp;（万元）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全球主要厂商广告喷墨打印材料总部及产地分布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全球主要厂商成立时间及广告喷墨打印材料商业化日期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全球主要厂商广告喷墨打印材料产品类型及应用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2025年全球广告喷墨打印材料主要厂商市场地位（第一梯队、第二梯队和第三梯队）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全球广告喷墨打印材料市场投资、并购等现状分析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全球主要地区广告喷墨打印材料产量增速（CAGR）：（2021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全球主要地区广告喷墨打印材料产量（2021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全球主要地区广告喷墨打印材料产量（2021-2026）&amp;（吨）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全球主要地区广告喷墨打印材料产量（2027-2032）&amp;（吨）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全球主要地区广告喷墨打印材料产量市场份额（2021-2026）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全球主要地区广告喷墨打印材料产量市场份额（2027-2032）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中国市场广告喷墨打印材料产量、销量、进出口（2021-2026）&amp;（吨）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中国市场广告喷墨打印材料产量、销量、进出口预测（2027-2032）&amp;（吨）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全球主要地区广告喷墨打印材料销售收入增速：（2021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全球主要地区广告喷墨打印材料销售收入（2021-2026）&amp;（万元）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全球主要地区广告喷墨打印材料销售收入市场份额（2021-2026）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全球主要地区广告喷墨打印材料收入（2027-2032）&amp;（万元）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全球主要地区广告喷墨打印材料收入市场份额（2027-2032）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全球主要地区广告喷墨打印材料销量（吨）：2021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全球主要地区广告喷墨打印材料销量（2021-2026）&amp;（吨）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全球主要地区广告喷墨打印材料销量市场份额（2021-2026）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全球主要地区广告喷墨打印材料销量（2027-2032）&amp;（吨）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全球主要地区广告喷墨打印材料销量份额（2027-2032）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广告喷墨打印材料销量（吨）、收入（万元）、价格（元/吨）及毛利率（2021-2026）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广告喷墨打印材料销量（吨）、收入（万元）、价格（元/吨）及毛利率（2021-2026）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广告喷墨打印材料销量（吨）、收入（万元）、价格（元/吨）及毛利率（2021-2026）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广告喷墨打印材料销量（吨）、收入（万元）、价格（元/吨）及毛利率（2021-2026）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广告喷墨打印材料销量（吨）、收入（万元）、价格（元/吨）及毛利率（2021-2026）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广告喷墨打印材料销量（吨）、收入（万元）、价格（元/吨）及毛利率（2021-2026）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广告喷墨打印材料销量（吨）、收入（万元）、价格（元/吨）及毛利率（2021-2026）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广告喷墨打印材料销量（吨）、收入（万元）、价格（元/吨）及毛利率（2021-2026）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广告喷墨打印材料销量（吨）、收入（万元）、价格（元/吨）及毛利率（2021-2026）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广告喷墨打印材料销量（吨）、收入（万元）、价格（元/吨）及毛利率（2021-2026）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广告喷墨打印材料生产基地、销售区域、竞争对手及市场地位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广告喷墨打印材料产品规格、参数及市场应用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广告喷墨打印材料销量（吨）、收入（万元）、价格（元/吨）及毛利率（2021-2026）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全球不同产品类型广告喷墨打印材料销量（2021-2026）&amp;（吨）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全球不同产品类型广告喷墨打印材料销量市场份额（2021-2026）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全球不同产品类型广告喷墨打印材料销量预测（2027-2032）&amp;（吨）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全球市场不同产品类型广告喷墨打印材料销量市场份额预测（2027-2032）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全球不同产品类型广告喷墨打印材料收入（2021-2026）&amp;（万元）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全球不同产品类型广告喷墨打印材料收入市场份额（2021-2026）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全球不同产品类型广告喷墨打印材料收入预测（2027-2032）&amp;（万元）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全球不同产品类型广告喷墨打印材料收入市场份额预测（2027-2032）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中国不同产品类型广告喷墨打印材料销量（2021-2026）&amp;（吨）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中国不同产品类型广告喷墨打印材料销量市场份额（2021-2026）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中国不同产品类型广告喷墨打印材料销量预测（2027-2032）&amp;（吨）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全球市场不同产品类型广告喷墨打印材料销量市场份额预测（2027-2032）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中国不同产品类型广告喷墨打印材料收入（2021-2026）&amp;（万元）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中国不同产品类型广告喷墨打印材料收入市场份额（2021-2026）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中国不同产品类型广告喷墨打印材料收入预测（2027-2032）&amp;（万元）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中国不同产品类型广告喷墨打印材料收入市场份额预测（2027-2032）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全球不同应用广告喷墨打印材料销量（2021-2026）&amp;（吨）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全球不同应用广告喷墨打印材料销量市场份额（2021-2026）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全球不同应用广告喷墨打印材料销量预测（2027-2032）&amp;（吨）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全球市场不同应用广告喷墨打印材料销量市场份额预测（2027-2032）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全球不同应用广告喷墨打印材料收入（2021-2026）&amp;（万元）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全球不同应用广告喷墨打印材料收入市场份额（2021-2026）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全球不同应用广告喷墨打印材料收入预测（2027-2032）&amp;（万元）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全球不同应用广告喷墨打印材料收入市场份额预测（2027-2032）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中国不同应用广告喷墨打印材料销量（2021-2026）&amp;（吨）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中国不同应用广告喷墨打印材料销量市场份额（2021-2026）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中国不同应用广告喷墨打印材料销量预测（2027-2032）&amp;（吨）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中国市场不同应用广告喷墨打印材料销量市场份额预测（2027-2032）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中国不同应用广告喷墨打印材料收入（2021-2026）&amp;（万元）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中国不同应用广告喷墨打印材料收入市场份额（2021-2026）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中国不同应用广告喷墨打印材料收入预测（2027-2032）&amp;（万元）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中国不同应用广告喷墨打印材料收入市场份额预测（2027-2032）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广告喷墨打印材料行业发展趋势</w:t>
      </w:r>
      <w:r>
        <w:rPr>
          <w:rFonts w:hint="eastAsia"/>
        </w:rPr>
        <w:br/>
      </w:r>
      <w:r>
        <w:rPr>
          <w:rFonts w:hint="eastAsia"/>
        </w:rPr>
        <w:t>　　表 131： 广告喷墨打印材料行业主要驱动因素</w:t>
      </w:r>
      <w:r>
        <w:rPr>
          <w:rFonts w:hint="eastAsia"/>
        </w:rPr>
        <w:br/>
      </w:r>
      <w:r>
        <w:rPr>
          <w:rFonts w:hint="eastAsia"/>
        </w:rPr>
        <w:t>　　表 132： 广告喷墨打印材料行业供应链分析</w:t>
      </w:r>
      <w:r>
        <w:rPr>
          <w:rFonts w:hint="eastAsia"/>
        </w:rPr>
        <w:br/>
      </w:r>
      <w:r>
        <w:rPr>
          <w:rFonts w:hint="eastAsia"/>
        </w:rPr>
        <w:t>　　表 133： 广告喷墨打印材料上游原料供应商</w:t>
      </w:r>
      <w:r>
        <w:rPr>
          <w:rFonts w:hint="eastAsia"/>
        </w:rPr>
        <w:br/>
      </w:r>
      <w:r>
        <w:rPr>
          <w:rFonts w:hint="eastAsia"/>
        </w:rPr>
        <w:t>　　表 134： 广告喷墨打印材料主要地区不同应用客户分析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广告喷墨打印材料典型经销商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广告喷墨打印材料产品图片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全球不同产品类型广告喷墨打印材料销售额2021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全球不同产品类型广告喷墨打印材料市场份额2025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膜类材料产品图片</w:t>
      </w:r>
      <w:r>
        <w:rPr>
          <w:rFonts w:hint="eastAsia"/>
        </w:rPr>
        <w:br/>
      </w:r>
      <w:r>
        <w:rPr>
          <w:rFonts w:hint="eastAsia"/>
        </w:rPr>
        <w:t>　　图 5： 纸类材料产品图片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全球不同应用广告喷墨打印材料市场份额2025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店铺招牌</w:t>
      </w:r>
      <w:r>
        <w:rPr>
          <w:rFonts w:hint="eastAsia"/>
        </w:rPr>
        <w:br/>
      </w:r>
      <w:r>
        <w:rPr>
          <w:rFonts w:hint="eastAsia"/>
        </w:rPr>
        <w:t>　　图 10： 车身广告</w:t>
      </w:r>
      <w:r>
        <w:rPr>
          <w:rFonts w:hint="eastAsia"/>
        </w:rPr>
        <w:br/>
      </w:r>
      <w:r>
        <w:rPr>
          <w:rFonts w:hint="eastAsia"/>
        </w:rPr>
        <w:t>　　图 11： 公共设施广告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2025年全球前五大生产商广告喷墨打印材料市场份额</w:t>
      </w:r>
      <w:r>
        <w:rPr>
          <w:rFonts w:hint="eastAsia"/>
        </w:rPr>
        <w:br/>
      </w:r>
      <w:r>
        <w:rPr>
          <w:rFonts w:hint="eastAsia"/>
        </w:rPr>
        <w:t>　　图 14： 2025年全球广告喷墨打印材料第一梯队、第二梯队和第三梯队厂商及市场份额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全球广告喷墨打印材料产能、产量、产能利用率及发展趋势（2021-2032）&amp;（吨）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全球广告喷墨打印材料产量、需求量及发展趋势（2021-2032）&amp;（吨）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全球主要地区广告喷墨打印材料产量市场份额（2021-2032）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中国广告喷墨打印材料产能、产量、产能利用率及发展趋势（2021-2032）&amp;（吨）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中国广告喷墨打印材料产量、市场需求量及发展趋势（2021-2032）&amp;（吨）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全球广告喷墨打印材料市场销售额及增长率：（2021-2032）&amp;（万元）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全球市场广告喷墨打印材料市场规模：2021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全球市场广告喷墨打印材料销量及增长率（2021-2032）&amp;（吨）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全球市场广告喷墨打印材料价格趋势（2021-2032）&amp;（元/吨）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全球主要地区广告喷墨打印材料销售收入（2021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全球主要地区广告喷墨打印材料销售收入市场份额（2021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北美市场广告喷墨打印材料销量及增长率（2021-2032）&amp;（吨）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北美市场广告喷墨打印材料收入及增长率（2021-2032）&amp;（万元）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欧洲市场广告喷墨打印材料销量及增长率（2021-2032）&amp;（吨）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欧洲市场广告喷墨打印材料收入及增长率（2021-2032）&amp;（万元）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中国市场广告喷墨打印材料销量及增长率（2021-2032）&amp;（吨）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中国市场广告喷墨打印材料收入及增长率（2021-2032）&amp;（万元）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日本市场广告喷墨打印材料销量及增长率（2021-2032）&amp;（吨）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日本市场广告喷墨打印材料收入及增长率（2021-2032）&amp;（万元）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东南亚市场广告喷墨打印材料销量及增长率（2021-2032）&amp;（吨）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东南亚市场广告喷墨打印材料收入及增长率（2021-2032）&amp;（万元）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印度市场广告喷墨打印材料销量及增长率（2021-2032）&amp;（吨）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印度市场广告喷墨打印材料收入及增长率（2021-2032）&amp;（万元）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南美市场广告喷墨打印材料销量及增长率（2021-2032）&amp;（吨）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南美市场广告喷墨打印材料收入及增长率（2021-2032）&amp;（万元）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中东市场广告喷墨打印材料销量及增长率（2021-2032）&amp;（吨）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中东市场广告喷墨打印材料收入及增长率（2021-2032）&amp;（万元）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全球不同产品类型广告喷墨打印材料价格走势（2021-2032）&amp;（元/吨）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全球不同应用广告喷墨打印材料价格走势（2021-2032）&amp;（元/吨）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广告喷墨打印材料中国企业SWOT分析</w:t>
      </w:r>
      <w:r>
        <w:rPr>
          <w:rFonts w:hint="eastAsia"/>
        </w:rPr>
        <w:br/>
      </w:r>
      <w:r>
        <w:rPr>
          <w:rFonts w:hint="eastAsia"/>
        </w:rPr>
        <w:t>　　图 45： 广告喷墨打印材料产业链</w:t>
      </w:r>
      <w:r>
        <w:rPr>
          <w:rFonts w:hint="eastAsia"/>
        </w:rPr>
        <w:br/>
      </w:r>
      <w:r>
        <w:rPr>
          <w:rFonts w:hint="eastAsia"/>
        </w:rPr>
        <w:t>　　图 46： 广告喷墨打印材料行业采购模式分析</w:t>
      </w:r>
      <w:r>
        <w:rPr>
          <w:rFonts w:hint="eastAsia"/>
        </w:rPr>
        <w:br/>
      </w:r>
      <w:r>
        <w:rPr>
          <w:rFonts w:hint="eastAsia"/>
        </w:rPr>
        <w:t>　　图 47： 广告喷墨打印材料行业生产模式</w:t>
      </w:r>
      <w:r>
        <w:rPr>
          <w:rFonts w:hint="eastAsia"/>
        </w:rPr>
        <w:br/>
      </w:r>
      <w:r>
        <w:rPr>
          <w:rFonts w:hint="eastAsia"/>
        </w:rPr>
        <w:t>　　图 48： 广告喷墨打印材料行业销售模式分析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a0b635ef54a22" w:history="1">
        <w:r>
          <w:rPr>
            <w:rStyle w:val="Hyperlink"/>
          </w:rPr>
          <w:t>2026-2032年全球与中国广告喷墨打印材料市场现状调研及前景趋势报告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a0b635ef54a22" w:history="1">
        <w:r>
          <w:rPr>
            <w:rStyle w:val="Hyperlink"/>
          </w:rPr>
          <w:t>https://www.20087.com/1/81/GuangGaoPenMoDaYinCaiLiaoHangYeFaZhanQianJing.html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热点：广告喷墨打印材料有毒吗、广告喷墨打印机、广告公司用什么喷墨打印机、广告喷墨机、广告喷印机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674ee0fb94957" w:history="1">
      <w:r>
        <w:rPr>
          <w:rStyle w:val="Hyperlink"/>
        </w:rPr>
        <w:t>2026-2032年全球与中国广告喷墨打印材料市场现状调研及前景趋势报告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uangGaoPenMoDaYinCaiLiaoHangYeFaZhanQianJing.html" TargetMode="External" Id="Rdbca0b635ef5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uangGaoPenMoDaYinCaiLiaoHangYeFaZhanQianJing.html" TargetMode="External" Id="R3f6674ee0fb9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2026-03-18T04:04:28Z</dcterms:created>
  <dcterms:modified xsi:type="dcterms:W3CDTF">2026-03-18T05:04:28Z</dcterms:modified>
  <dc:subject>2026-2032年全球与中国广告喷墨打印材料市场现状调研及前景趋势报告</dc:subject>
  <dc:title>2026-2032年全球与中国广告喷墨打印材料市场现状调研及前景趋势报告</dc:title>
  <cp:keywords>2026-2032年全球与中国广告喷墨打印材料市场现状调研及前景趋势报告</cp:keywords>
  <dc:description>2026-2032年全球与中国广告喷墨打印材料市场现状调研及前景趋势报告</dc:description>
</cp:coreProperties>
</file>