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99e4559614c5b" w:history="1">
              <w:r>
                <w:rPr>
                  <w:rStyle w:val="Hyperlink"/>
                </w:rPr>
                <w:t>中国低制品行业发展深度调研及未来趋势分析报告（2025-2031年）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99e4559614c5b" w:history="1">
              <w:r>
                <w:rPr>
                  <w:rStyle w:val="Hyperlink"/>
                </w:rPr>
                <w:t>中国低制品行业发展深度调研及未来趋势分析报告（2025-2031年）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99e4559614c5b" w:history="1">
                <w:r>
                  <w:rPr>
                    <w:rStyle w:val="Hyperlink"/>
                  </w:rPr>
                  <w:t>https://www.20087.com/2/31/DiZhiPinHangYeFaZhanQuShi.html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099e4559614c5b" w:history="1">
        <w:r>
          <w:rPr>
            <w:rStyle w:val="Hyperlink"/>
          </w:rPr>
          <w:t>中国低制品行业发展深度调研及未来趋势分析报告（2025-2031年）</w:t>
        </w:r>
      </w:hyperlink>
      <w:r>
        <w:rPr>
          <w:rFonts w:hint="eastAsia"/>
        </w:rPr>
        <w:t>》基于国家统计局、发改委、相关行业协会及科研单位的详实数据，系统分析了低制品行业的发展环境、产业链结构、市场规模及重点企业表现，科学预测了低制品市场前景及未来发展趋势，揭示了行业潜在需求与投资机会，同时通过SWOT分析评估了低制品技术现状、发展方向及潜在风险。报告为战略投资者、企业决策层及银行信贷部门提供了全面的市场情报与科学的决策依据，助力把握低制品行业动态，优化战略布局。</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一、低制品定义</w:t>
      </w:r>
      <w:r>
        <w:rPr>
          <w:rFonts w:hint="eastAsia"/>
        </w:rPr>
        <w:br/>
      </w:r>
      <w:r>
        <w:rPr>
          <w:rFonts w:hint="eastAsia"/>
        </w:rPr>
        <w:t>　　　　二、品种发展综述</w:t>
      </w:r>
      <w:r>
        <w:rPr>
          <w:rFonts w:hint="eastAsia"/>
        </w:rPr>
        <w:br/>
      </w:r>
      <w:r>
        <w:rPr>
          <w:rFonts w:hint="eastAsia"/>
        </w:rPr>
        <w:t>　　第二节 低制品行业产业链分析</w:t>
      </w:r>
      <w:r>
        <w:rPr>
          <w:rFonts w:hint="eastAsia"/>
        </w:rPr>
        <w:br/>
      </w:r>
      <w:r>
        <w:rPr>
          <w:rFonts w:hint="eastAsia"/>
        </w:rPr>
        <w:t>　　　　一、产业链模型介绍</w:t>
      </w:r>
      <w:r>
        <w:rPr>
          <w:rFonts w:hint="eastAsia"/>
        </w:rPr>
        <w:br/>
      </w:r>
      <w:r>
        <w:rPr>
          <w:rFonts w:hint="eastAsia"/>
        </w:rPr>
        <w:t>　　　　二、低制品产业链模型分析</w:t>
      </w:r>
      <w:r>
        <w:rPr>
          <w:rFonts w:hint="eastAsia"/>
        </w:rPr>
        <w:br/>
      </w:r>
      <w:r>
        <w:rPr>
          <w:rFonts w:hint="eastAsia"/>
        </w:rPr>
        <w:t>　　第三节 低制品生产工艺技术进展及当前发展趋势</w:t>
      </w:r>
      <w:r>
        <w:rPr>
          <w:rFonts w:hint="eastAsia"/>
        </w:rPr>
        <w:br/>
      </w:r>
      <w:r>
        <w:rPr>
          <w:rFonts w:hint="eastAsia"/>
        </w:rPr>
        <w:t>　　第四节 我国低制品产业发展的“波特五力模型”分析</w:t>
      </w:r>
      <w:r>
        <w:rPr>
          <w:rFonts w:hint="eastAsia"/>
        </w:rPr>
        <w:br/>
      </w:r>
      <w:r>
        <w:rPr>
          <w:rFonts w:hint="eastAsia"/>
        </w:rPr>
        <w:t>　　　　一、“波特五力模型”介绍</w:t>
      </w:r>
      <w:r>
        <w:rPr>
          <w:rFonts w:hint="eastAsia"/>
        </w:rPr>
        <w:br/>
      </w:r>
      <w:r>
        <w:rPr>
          <w:rFonts w:hint="eastAsia"/>
        </w:rPr>
        <w:t>　　　　二、低制品产业环境的“波特五力模型”分析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低制品行业产能分析</w:t>
      </w:r>
      <w:r>
        <w:rPr>
          <w:rFonts w:hint="eastAsia"/>
        </w:rPr>
        <w:br/>
      </w:r>
      <w:r>
        <w:rPr>
          <w:rFonts w:hint="eastAsia"/>
        </w:rPr>
        <w:t>　　　　一、低制品产业总体产能规模</w:t>
      </w:r>
      <w:r>
        <w:rPr>
          <w:rFonts w:hint="eastAsia"/>
        </w:rPr>
        <w:br/>
      </w:r>
      <w:r>
        <w:rPr>
          <w:rFonts w:hint="eastAsia"/>
        </w:rPr>
        <w:t>　　　　二、低制品生产区域分布</w:t>
      </w:r>
      <w:r>
        <w:rPr>
          <w:rFonts w:hint="eastAsia"/>
        </w:rPr>
        <w:br/>
      </w:r>
      <w:r>
        <w:rPr>
          <w:rFonts w:hint="eastAsia"/>
        </w:rPr>
        <w:t>　　第二节 2020-2025年中国生产总体概况</w:t>
      </w:r>
      <w:r>
        <w:rPr>
          <w:rFonts w:hint="eastAsia"/>
        </w:rPr>
        <w:br/>
      </w:r>
      <w:r>
        <w:rPr>
          <w:rFonts w:hint="eastAsia"/>
        </w:rPr>
        <w:t>　　第三节 2020-2025年中国消费总体情况</w:t>
      </w:r>
      <w:r>
        <w:rPr>
          <w:rFonts w:hint="eastAsia"/>
        </w:rPr>
        <w:br/>
      </w:r>
      <w:r>
        <w:rPr>
          <w:rFonts w:hint="eastAsia"/>
        </w:rPr>
        <w:t>　　第四节 中国低制品产业在建、拟建项目分析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三、2020-2025年企业低制品产销量分析</w:t>
      </w:r>
      <w:r>
        <w:rPr>
          <w:rFonts w:hint="eastAsia"/>
        </w:rPr>
        <w:br/>
      </w:r>
      <w:r>
        <w:rPr>
          <w:rFonts w:hint="eastAsia"/>
        </w:rPr>
        <w:t>　　　　四、2025-2031年企业低制品产销量预测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三、2020-2025年企业低制品产销量分析</w:t>
      </w:r>
      <w:r>
        <w:rPr>
          <w:rFonts w:hint="eastAsia"/>
        </w:rPr>
        <w:br/>
      </w:r>
      <w:r>
        <w:rPr>
          <w:rFonts w:hint="eastAsia"/>
        </w:rPr>
        <w:t>　　　　四、2025-2031年企业低制品产销量预测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三、2020-2025年企业低制品产销量分析</w:t>
      </w:r>
      <w:r>
        <w:rPr>
          <w:rFonts w:hint="eastAsia"/>
        </w:rPr>
        <w:br/>
      </w:r>
      <w:r>
        <w:rPr>
          <w:rFonts w:hint="eastAsia"/>
        </w:rPr>
        <w:t>　　　　四、2025-2031年企业低制品产销量预测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三、2020-2025年企业低制品产销量分析</w:t>
      </w:r>
      <w:r>
        <w:rPr>
          <w:rFonts w:hint="eastAsia"/>
        </w:rPr>
        <w:br/>
      </w:r>
      <w:r>
        <w:rPr>
          <w:rFonts w:hint="eastAsia"/>
        </w:rPr>
        <w:t>　　　　四、2025-2031年企业低制品产销量预测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三、2020-2025年企业低制品产销量分析</w:t>
      </w:r>
      <w:r>
        <w:rPr>
          <w:rFonts w:hint="eastAsia"/>
        </w:rPr>
        <w:br/>
      </w:r>
      <w:r>
        <w:rPr>
          <w:rFonts w:hint="eastAsia"/>
        </w:rPr>
        <w:t>　　　　四、2025-2031年企业低制品产销量预测</w:t>
      </w:r>
      <w:r>
        <w:rPr>
          <w:rFonts w:hint="eastAsia"/>
        </w:rPr>
        <w:br/>
      </w:r>
      <w:r>
        <w:rPr>
          <w:rFonts w:hint="eastAsia"/>
        </w:rPr>
        <w:br/>
      </w:r>
      <w:r>
        <w:rPr>
          <w:rFonts w:hint="eastAsia"/>
        </w:rPr>
        <w:t>第四章 中国低制品市场状况分析及预测</w:t>
      </w:r>
      <w:r>
        <w:rPr>
          <w:rFonts w:hint="eastAsia"/>
        </w:rPr>
        <w:br/>
      </w:r>
      <w:r>
        <w:rPr>
          <w:rFonts w:hint="eastAsia"/>
        </w:rPr>
        <w:t>　　第一节 2020-2025年市场供需状况分析</w:t>
      </w:r>
      <w:r>
        <w:rPr>
          <w:rFonts w:hint="eastAsia"/>
        </w:rPr>
        <w:br/>
      </w:r>
      <w:r>
        <w:rPr>
          <w:rFonts w:hint="eastAsia"/>
        </w:rPr>
        <w:t>　　第二节 低制品的经销模式</w:t>
      </w:r>
      <w:r>
        <w:rPr>
          <w:rFonts w:hint="eastAsia"/>
        </w:rPr>
        <w:br/>
      </w:r>
      <w:r>
        <w:rPr>
          <w:rFonts w:hint="eastAsia"/>
        </w:rPr>
        <w:t>　　第三节 中国低制品需求特点及地域分布分析</w:t>
      </w:r>
      <w:r>
        <w:rPr>
          <w:rFonts w:hint="eastAsia"/>
        </w:rPr>
        <w:br/>
      </w:r>
      <w:r>
        <w:rPr>
          <w:rFonts w:hint="eastAsia"/>
        </w:rPr>
        <w:t>　　第四节 2025-2031年中国低制品市场供需格局预测</w:t>
      </w:r>
      <w:r>
        <w:rPr>
          <w:rFonts w:hint="eastAsia"/>
        </w:rPr>
        <w:br/>
      </w:r>
      <w:r>
        <w:rPr>
          <w:rFonts w:hint="eastAsia"/>
        </w:rPr>
        <w:br/>
      </w:r>
      <w:r>
        <w:rPr>
          <w:rFonts w:hint="eastAsia"/>
        </w:rPr>
        <w:t>第五章 中国低制品行业价格走势及预测</w:t>
      </w:r>
      <w:r>
        <w:rPr>
          <w:rFonts w:hint="eastAsia"/>
        </w:rPr>
        <w:br/>
      </w:r>
      <w:r>
        <w:rPr>
          <w:rFonts w:hint="eastAsia"/>
        </w:rPr>
        <w:t>　　第一节 中国低制品2020-2025年价格回顾</w:t>
      </w:r>
      <w:r>
        <w:rPr>
          <w:rFonts w:hint="eastAsia"/>
        </w:rPr>
        <w:br/>
      </w:r>
      <w:r>
        <w:rPr>
          <w:rFonts w:hint="eastAsia"/>
        </w:rPr>
        <w:t>　　第二节 中国低制品当前市场价格及评述</w:t>
      </w:r>
      <w:r>
        <w:rPr>
          <w:rFonts w:hint="eastAsia"/>
        </w:rPr>
        <w:br/>
      </w:r>
      <w:r>
        <w:rPr>
          <w:rFonts w:hint="eastAsia"/>
        </w:rPr>
        <w:t>　　第三节 中国低制品价格影响因素分析</w:t>
      </w:r>
      <w:r>
        <w:rPr>
          <w:rFonts w:hint="eastAsia"/>
        </w:rPr>
        <w:br/>
      </w:r>
      <w:r>
        <w:rPr>
          <w:rFonts w:hint="eastAsia"/>
        </w:rPr>
        <w:t>　　第四节 2025-2031年中国低制品价格走势预测</w:t>
      </w:r>
      <w:r>
        <w:rPr>
          <w:rFonts w:hint="eastAsia"/>
        </w:rPr>
        <w:br/>
      </w:r>
      <w:r>
        <w:rPr>
          <w:rFonts w:hint="eastAsia"/>
        </w:rPr>
        <w:br/>
      </w:r>
      <w:r>
        <w:rPr>
          <w:rFonts w:hint="eastAsia"/>
        </w:rPr>
        <w:t>第六章 低制品行业进出口市场分析</w:t>
      </w:r>
      <w:r>
        <w:rPr>
          <w:rFonts w:hint="eastAsia"/>
        </w:rPr>
        <w:br/>
      </w:r>
      <w:r>
        <w:rPr>
          <w:rFonts w:hint="eastAsia"/>
        </w:rPr>
        <w:t>　　第一节 低制品进出口市场分析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低制品行业进出口数据统计</w:t>
      </w:r>
      <w:r>
        <w:rPr>
          <w:rFonts w:hint="eastAsia"/>
        </w:rPr>
        <w:br/>
      </w:r>
      <w:r>
        <w:rPr>
          <w:rFonts w:hint="eastAsia"/>
        </w:rPr>
        <w:t>　　　　一、2020-2025年低制品进口量统计</w:t>
      </w:r>
      <w:r>
        <w:rPr>
          <w:rFonts w:hint="eastAsia"/>
        </w:rPr>
        <w:br/>
      </w:r>
      <w:r>
        <w:rPr>
          <w:rFonts w:hint="eastAsia"/>
        </w:rPr>
        <w:t>　　　　二、2020-2025年低制品出口量统计</w:t>
      </w:r>
      <w:r>
        <w:rPr>
          <w:rFonts w:hint="eastAsia"/>
        </w:rPr>
        <w:br/>
      </w:r>
      <w:r>
        <w:rPr>
          <w:rFonts w:hint="eastAsia"/>
        </w:rPr>
        <w:t>　　第三节 低制品进出口区域格局分析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2025-2031年低制品进出口预测</w:t>
      </w:r>
      <w:r>
        <w:rPr>
          <w:rFonts w:hint="eastAsia"/>
        </w:rPr>
        <w:br/>
      </w:r>
      <w:r>
        <w:rPr>
          <w:rFonts w:hint="eastAsia"/>
        </w:rPr>
        <w:t>　　　　一、2025-2031年低制品进口预测</w:t>
      </w:r>
      <w:r>
        <w:rPr>
          <w:rFonts w:hint="eastAsia"/>
        </w:rPr>
        <w:br/>
      </w:r>
      <w:r>
        <w:rPr>
          <w:rFonts w:hint="eastAsia"/>
        </w:rPr>
        <w:t>　　　　二、2025-2031年低制品出口预测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低制品主要原材料及发展概况</w:t>
      </w:r>
      <w:r>
        <w:rPr>
          <w:rFonts w:hint="eastAsia"/>
        </w:rPr>
        <w:br/>
      </w:r>
      <w:r>
        <w:rPr>
          <w:rFonts w:hint="eastAsia"/>
        </w:rPr>
        <w:t>　　第二节 低制品主要原材料2020-2025年价格及供应情况</w:t>
      </w:r>
      <w:r>
        <w:rPr>
          <w:rFonts w:hint="eastAsia"/>
        </w:rPr>
        <w:br/>
      </w:r>
      <w:r>
        <w:rPr>
          <w:rFonts w:hint="eastAsia"/>
        </w:rPr>
        <w:t>　　第三节 2025-2031年低制品主要原材料未来价格及供应情况预测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低制品的产业链结构图</w:t>
      </w:r>
      <w:r>
        <w:rPr>
          <w:rFonts w:hint="eastAsia"/>
        </w:rPr>
        <w:br/>
      </w:r>
      <w:r>
        <w:rPr>
          <w:rFonts w:hint="eastAsia"/>
        </w:rPr>
        <w:t>　　图表 低制品主要下游市场</w:t>
      </w:r>
      <w:r>
        <w:rPr>
          <w:rFonts w:hint="eastAsia"/>
        </w:rPr>
        <w:br/>
      </w:r>
      <w:r>
        <w:rPr>
          <w:rFonts w:hint="eastAsia"/>
        </w:rPr>
        <w:t>　　图表 2025年我国低制品下游市场分布</w:t>
      </w:r>
      <w:r>
        <w:rPr>
          <w:rFonts w:hint="eastAsia"/>
        </w:rPr>
        <w:br/>
      </w:r>
      <w:r>
        <w:rPr>
          <w:rFonts w:hint="eastAsia"/>
        </w:rPr>
        <w:t>　　图表 低制品的质量标准</w:t>
      </w:r>
      <w:r>
        <w:rPr>
          <w:rFonts w:hint="eastAsia"/>
        </w:rPr>
        <w:br/>
      </w:r>
      <w:r>
        <w:rPr>
          <w:rFonts w:hint="eastAsia"/>
        </w:rPr>
        <w:t>　　图表 低制品部分产品价格情况</w:t>
      </w:r>
      <w:r>
        <w:rPr>
          <w:rFonts w:hint="eastAsia"/>
        </w:rPr>
        <w:br/>
      </w:r>
      <w:r>
        <w:rPr>
          <w:rFonts w:hint="eastAsia"/>
        </w:rPr>
        <w:t>　　图表 低制品的产业环境“波特五力”分析模型</w:t>
      </w:r>
      <w:r>
        <w:rPr>
          <w:rFonts w:hint="eastAsia"/>
        </w:rPr>
        <w:br/>
      </w:r>
      <w:r>
        <w:rPr>
          <w:rFonts w:hint="eastAsia"/>
        </w:rPr>
        <w:t>　　图表 2020-2025年国内低制品产量变化图</w:t>
      </w:r>
      <w:r>
        <w:rPr>
          <w:rFonts w:hint="eastAsia"/>
        </w:rPr>
        <w:br/>
      </w:r>
      <w:r>
        <w:rPr>
          <w:rFonts w:hint="eastAsia"/>
        </w:rPr>
        <w:t>　　图表 2020-2025年我国低制品行业产能利用情况</w:t>
      </w:r>
      <w:r>
        <w:rPr>
          <w:rFonts w:hint="eastAsia"/>
        </w:rPr>
        <w:br/>
      </w:r>
      <w:r>
        <w:rPr>
          <w:rFonts w:hint="eastAsia"/>
        </w:rPr>
        <w:t>　　图表 2020-2025年国内低制品消费量变化图</w:t>
      </w:r>
      <w:r>
        <w:rPr>
          <w:rFonts w:hint="eastAsia"/>
        </w:rPr>
        <w:br/>
      </w:r>
      <w:r>
        <w:rPr>
          <w:rFonts w:hint="eastAsia"/>
        </w:rPr>
        <w:t>　　图表 2020-2025年国内低制品消费份额变化图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99e4559614c5b" w:history="1">
        <w:r>
          <w:rPr>
            <w:rStyle w:val="Hyperlink"/>
          </w:rPr>
          <w:t>中国低制品行业发展深度调研及未来趋势分析报告（2025-2031年）</w:t>
        </w:r>
      </w:hyperlink>
      <w:r>
        <w:rPr>
          <w:color w:val="C00000"/>
        </w:rPr>
        <w:t>》，报告编号：</w:t>
      </w:r>
      <w:r>
        <w:rPr>
          <w:rFonts w:hint="eastAsia"/>
          <w:color w:val="C00000"/>
        </w:rPr>
        <w:t>2755312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99e4559614c5b" w:history="1">
        <w:r>
          <w:rPr>
            <w:rStyle w:val="Hyperlink"/>
          </w:rPr>
          <w:t>https://www.20087.com/2/31/DiZhiPinHangYeFaZhanQuShi.html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de70b7aa34ab7" w:history="1">
      <w:r>
        <w:rPr>
          <w:rStyle w:val="Hyperlink"/>
        </w:rPr>
        <w:t>中国低制品行业发展深度调研及未来趋势分析报告（2025-2031年）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DiZhiPinHangYeFaZhanQuShi.html" TargetMode="External" Id="Rf3099e4559614c5b" /></Relationships>
</file>

<file path=word/_rels/header2.xml.rels>&#65279;<?xml version="1.0" encoding="utf-8"?><Relationships xmlns="http://schemas.openxmlformats.org/package/2006/relationships"><Relationship Type="http://schemas.openxmlformats.org/officeDocument/2006/relationships/hyperlink" Target="https://www.20087.com/2/31/DiZhiPinHangYeFaZhanQuShi.html" TargetMode="External" Id="Reb3de70b7aa3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2025-01-15T08:55:00Z</dcterms:created>
  <dcterms:modified xsi:type="dcterms:W3CDTF">2025-01-15T09:55:00Z</dcterms:modified>
  <dc:subject>中国低制品行业发展深度调研及未来趋势分析报告（2025-2031年）</dc:subject>
  <dc:title>中国低制品行业发展深度调研及未来趋势分析报告（2025-2031年）</dc:title>
  <cp:keywords>中国低制品行业发展深度调研及未来趋势分析报告（2025-2031年）</cp:keywords>
  <dc:description>中国低制品行业发展深度调研及未来趋势分析报告（2025-2031年）</dc:description>
</cp:coreProperties>
</file>