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c6dbe7d8d4491" w:history="1">
              <w:r>
                <w:rPr>
                  <w:rStyle w:val="Hyperlink"/>
                </w:rPr>
                <w:t>2026-2032年全球与中国企业办公用品行业发展现状分析及市场前景预测报告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c6dbe7d8d4491" w:history="1">
              <w:r>
                <w:rPr>
                  <w:rStyle w:val="Hyperlink"/>
                </w:rPr>
                <w:t>2026-2032年全球与中国企业办公用品行业发展现状分析及市场前景预测报告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c6dbe7d8d4491" w:history="1">
                <w:r>
                  <w:rPr>
                    <w:rStyle w:val="Hyperlink"/>
                  </w:rPr>
                  <w:t>https://www.20087.com/2/31/QiYeBanGongYongPinShiChangQianJingFenXi.html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办公用品涵盖文具、耗材、收纳、桌面设备等品类，在混合办公与数字化转型背景下经历结构性调整。传统纸笔、文件夹需求趋稳，而人体工学配件、无线会议设备、环保耗材增长显著。主流供应商通过集中采购平台、一站式配送与库存管理系统提升服务效率，部分头部企业推出ESG导向产品线，如再生纸、无塑文具。然而，行业仍面临同质化竞争激烈、低价中标导致质量缩水、以及中小企业采购分散化等问题。大量办公用品缺乏创新设计，功能与美学脱节；同时，远程办公普及使个人采购替代企业集采，削弱B2B渠道粘性。</w:t>
      </w:r>
      <w:r>
        <w:rPr>
          <w:rFonts w:hint="eastAsia"/>
        </w:rPr>
        <w:br/>
      </w:r>
      <w:r>
        <w:rPr>
          <w:rFonts w:hint="eastAsia"/>
        </w:rPr>
        <w:t>　　未来，企业办公用品将向智能化、可持续与场景化深度融合。智能笔记本可同步手写内容至云端；可降解材料与模块化设计将支持全生命周期循环利用。服务模式上，“办公即服务”（OaaS）将整合用品供应、设备维护与空间优化，按需订阅。在体验升级方面，办公用品将融入健康办公理念，如抗菌桌面配件、蓝光过滤台灯。随着ESG成为企业采购核心指标，办公用品供应商将从“物资提供者”转型为绿色办公生态构建者，其价值体现在效率、健康与责任三重维度的协同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c6dbe7d8d4491" w:history="1">
        <w:r>
          <w:rPr>
            <w:rStyle w:val="Hyperlink"/>
          </w:rPr>
          <w:t>2026-2032年全球与中国企业办公用品行业发展现状分析及市场前景预测报告</w:t>
        </w:r>
      </w:hyperlink>
      <w:r>
        <w:rPr>
          <w:rFonts w:hint="eastAsia"/>
        </w:rPr>
        <w:t>》依托权威机构及相关协会的数据资料，全面解析了企业办公用品行业现状、市场需求及市场规模，系统梳理了企业办公用品产业链结构、价格趋势及各细分市场动态。报告对企业办公用品市场前景与发展趋势进行了科学预测，重点分析了品牌竞争格局、市场集中度及主要企业的经营表现。同时，通过SWOT分析揭示了企业办公用品行业面临的机遇与风险，为企业办公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按产品类型细分，全球企业办公用品市场规模2020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书写工具</w:t>
      </w:r>
      <w:r>
        <w:rPr>
          <w:rFonts w:hint="eastAsia"/>
        </w:rPr>
        <w:br/>
      </w:r>
      <w:r>
        <w:rPr>
          <w:rFonts w:hint="eastAsia"/>
        </w:rPr>
        <w:t>　　　　1.3.3 纸制品</w:t>
      </w:r>
      <w:r>
        <w:rPr>
          <w:rFonts w:hint="eastAsia"/>
        </w:rPr>
        <w:br/>
      </w:r>
      <w:r>
        <w:rPr>
          <w:rFonts w:hint="eastAsia"/>
        </w:rPr>
        <w:t>　　　　1.3.4 办公文具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按应用细分，全球企业办公用品市场规模2020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政府和商业</w:t>
      </w:r>
      <w:r>
        <w:rPr>
          <w:rFonts w:hint="eastAsia"/>
        </w:rPr>
        <w:br/>
      </w:r>
      <w:r>
        <w:rPr>
          <w:rFonts w:hint="eastAsia"/>
        </w:rPr>
        <w:t>　　　　1.4.4 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企业办公用品行业发展总体概况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企业办公用品行业发展主要特点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企业办公用品行业发展影响因素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企业办公用品有利因素</w:t>
      </w:r>
      <w:r>
        <w:rPr>
          <w:rFonts w:hint="eastAsia"/>
        </w:rPr>
        <w:br/>
      </w:r>
      <w:r>
        <w:rPr>
          <w:rFonts w:hint="eastAsia"/>
        </w:rPr>
        <w:t>　　　　1.5.3 .2 企业办公用品不利因素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全球市场，近三年企业办公用品主要企业占有率及排名（按销量）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企业办公用品主要企业在国际市场占有率（按销量，2022-2025）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2024年企业办公用品主要企业在国际市场排名（按销量）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全球市场主要企业企业办公用品销量（2022-2025）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全球市场，近三年企业办公用品主要企业占有率及排名（按收入）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企业办公用品主要企业在国际市场占有率（按收入，2022-2025）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2024年企业办公用品主要企业在国际市场排名（按收入）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全球市场主要企业企业办公用品销售收入（2022-2025）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全球市场主要企业企业办公用品销售价格（2022-2025）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中国市场，近三年企业办公用品主要企业占有率及排名（按销量）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企业办公用品主要企业在中国市场占有率（按销量，2022-2025）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2024年企业办公用品主要企业在中国市场排名（按销量）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中国市场主要企业企业办公用品销量（2022-2025）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中国市场，近三年企业办公用品主要企业占有率及排名（按收入）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企业办公用品主要企业在中国市场占有率（按收入，2022-2025）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2024年企业办公用品主要企业在中国市场排名（按收入）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中国市场主要企业企业办公用品销售收入（2022-2025）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全球主要厂商企业办公用品总部及产地分布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全球主要厂商成立时间及企业办公用品商业化日期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全球主要厂商企业办公用品产品类型及应用</w:t>
      </w:r>
      <w:r>
        <w:rPr>
          <w:rFonts w:hint="eastAsia"/>
        </w:rPr>
        <w:br/>
      </w:r>
      <w:r>
        <w:rPr>
          <w:rFonts w:hint="eastAsia"/>
        </w:rPr>
        <w:t>　　2.9 企业办公用品行业集中度、竞争程度分析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企业办公用品行业集中度分析：2024年全球Top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全球企业办公用品第一梯队、第二梯队和第三梯队生产商（品牌）及市场份额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全球企业办公用品总体规模分析</w:t>
      </w:r>
      <w:r>
        <w:rPr>
          <w:rFonts w:hint="eastAsia"/>
        </w:rPr>
        <w:br/>
      </w:r>
      <w:r>
        <w:rPr>
          <w:rFonts w:hint="eastAsia"/>
        </w:rPr>
        <w:t>　　3.1 全球企业办公用品供需现状及预测（2020-2032）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全球企业办公用品产能、产量、产能利用率及发展趋势（2020-2032）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全球企业办公用品产量、需求量及发展趋势（2020-2032）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全球主要地区企业办公用品产量及发展趋势（2020-2032）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全球主要地区企业办公用品产量（2020-2025）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全球主要地区企业办公用品产量（2026-2032）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全球主要地区企业办公用品产量市场份额（2020-2032）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中国企业办公用品供需现状及预测（2020-2032）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中国企业办公用品产能、产量、产能利用率及发展趋势（2020-2032）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中国企业办公用品产量、市场需求量及发展趋势（2020-2032）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中国市场企业办公用品进出口（2020-2032）</w:t>
      </w:r>
      <w:r>
        <w:rPr>
          <w:rFonts w:hint="eastAsia"/>
        </w:rPr>
        <w:br/>
      </w:r>
      <w:r>
        <w:rPr>
          <w:rFonts w:hint="eastAsia"/>
        </w:rPr>
        <w:t>　　3.4 全球企业办公用品销量及销售额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全球市场企业办公用品销售额（2020-2032）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全球市场企业办公用品销量（2020-2032）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全球市场企业办公用品价格趋势（2020-2032）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全球企业办公用品主要地区分析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全球主要地区企业办公用品市场规模分析：2020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全球主要地区企业办公用品销售收入及市场份额（2020-2025年）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全球主要地区企业办公用品销售收入预测（2026-2032年）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全球主要地区企业办公用品销量分析：2020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全球主要地区企业办公用品销量及市场份额（2020-2025年）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全球主要地区企业办公用品销量及市场份额预测（2026-2032）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北美市场企业办公用品销量、收入及增长率（2020-2032）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欧洲市场企业办公用品销量、收入及增长率（2020-2032）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中国市场企业办公用品销量、收入及增长率（2020-2032）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日本市场企业办公用品销量、收入及增长率（2020-2032）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东南亚市场企业办公用品销量、收入及增长率（2020-2032）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印度市场企业办公用品销量、收入及增长率（2020-2032）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企业办公用品销量、收入、价格及毛利率（2020-2025）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不同产品类型企业办公用品分析</w:t>
      </w:r>
      <w:r>
        <w:rPr>
          <w:rFonts w:hint="eastAsia"/>
        </w:rPr>
        <w:br/>
      </w:r>
      <w:r>
        <w:rPr>
          <w:rFonts w:hint="eastAsia"/>
        </w:rPr>
        <w:t>　　6.1 全球不同产品类型企业办公用品销量（2020-2032）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全球不同产品类型企业办公用品销量及市场份额（2020-2025）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全球不同产品类型企业办公用品销量预测（2026-2032）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全球不同产品类型企业办公用品收入（2020-2032）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全球不同产品类型企业办公用品收入及市场份额（2020-2025）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全球不同产品类型企业办公用品收入预测（2026-2032）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全球不同产品类型企业办公用品价格走势（2020-2032）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中国不同产品类型企业办公用品销量（2020-2032）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中国不同产品类型企业办公用品销量预测（2026-2032）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中国不同产品类型企业办公用品销量及市场份额（2020-2025）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中国不同产品类型企业办公用品收入（2020-2032）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中国不同产品类型企业办公用品收入及市场份额（2020-2025）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中国不同产品类型企业办公用品收入预测（2026-2032）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不同应用企业办公用品分析</w:t>
      </w:r>
      <w:r>
        <w:rPr>
          <w:rFonts w:hint="eastAsia"/>
        </w:rPr>
        <w:br/>
      </w:r>
      <w:r>
        <w:rPr>
          <w:rFonts w:hint="eastAsia"/>
        </w:rPr>
        <w:t>　　7.1 全球不同应用企业办公用品销量（2020-2032）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全球不同应用企业办公用品销量及市场份额（2020-2025）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全球不同应用企业办公用品销量预测（2026-2032）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全球不同应用企业办公用品收入（2020-2032）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全球不同应用企业办公用品收入及市场份额（2020-2025）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全球不同应用企业办公用品收入预测（2026-2032）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全球不同应用企业办公用品价格走势（2020-2032）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中国不同应用企业办公用品销量（2020-2032）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中国不同应用企业办公用品销量及市场份额（2020-2025）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中国不同应用企业办公用品销量预测（2026-2032）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中国不同应用企业办公用品收入（2020-2032）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中国不同应用企业办公用品收入及市场份额（2020-2025）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中国不同应用企业办公用品收入预测（2026-2032）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企业办公用品行业发展趋势</w:t>
      </w:r>
      <w:r>
        <w:rPr>
          <w:rFonts w:hint="eastAsia"/>
        </w:rPr>
        <w:br/>
      </w:r>
      <w:r>
        <w:rPr>
          <w:rFonts w:hint="eastAsia"/>
        </w:rPr>
        <w:t>　　8.2 企业办公用品行业主要驱动因素</w:t>
      </w:r>
      <w:r>
        <w:rPr>
          <w:rFonts w:hint="eastAsia"/>
        </w:rPr>
        <w:br/>
      </w:r>
      <w:r>
        <w:rPr>
          <w:rFonts w:hint="eastAsia"/>
        </w:rPr>
        <w:t>　　8.3 企业办公用品中国企业SWOT分析</w:t>
      </w:r>
      <w:r>
        <w:rPr>
          <w:rFonts w:hint="eastAsia"/>
        </w:rPr>
        <w:br/>
      </w:r>
      <w:r>
        <w:rPr>
          <w:rFonts w:hint="eastAsia"/>
        </w:rPr>
        <w:t>　　8.4 中国企业办公用品行业政策环境分析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企业办公用品行业产业链简介</w:t>
      </w:r>
      <w:r>
        <w:rPr>
          <w:rFonts w:hint="eastAsia"/>
        </w:rPr>
        <w:br/>
      </w:r>
      <w:r>
        <w:rPr>
          <w:rFonts w:hint="eastAsia"/>
        </w:rPr>
        <w:t>　　　　9.1.1 企业办公用品行业供应链分析</w:t>
      </w:r>
      <w:r>
        <w:rPr>
          <w:rFonts w:hint="eastAsia"/>
        </w:rPr>
        <w:br/>
      </w:r>
      <w:r>
        <w:rPr>
          <w:rFonts w:hint="eastAsia"/>
        </w:rPr>
        <w:t>　　　　9.1.2 企业办公用品主要原料及供应情况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企业办公用品行业采购模式</w:t>
      </w:r>
      <w:r>
        <w:rPr>
          <w:rFonts w:hint="eastAsia"/>
        </w:rPr>
        <w:br/>
      </w:r>
      <w:r>
        <w:rPr>
          <w:rFonts w:hint="eastAsia"/>
        </w:rPr>
        <w:t>　　9.3 企业办公用品行业生产模式</w:t>
      </w:r>
      <w:r>
        <w:rPr>
          <w:rFonts w:hint="eastAsia"/>
        </w:rPr>
        <w:br/>
      </w:r>
      <w:r>
        <w:rPr>
          <w:rFonts w:hint="eastAsia"/>
        </w:rPr>
        <w:t>　　9.4 企业办公用品行业销售模式及销售渠道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按产品类型细分，全球企业办公用品市场规模2020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按应用细分，全球企业办公用品市场规模（CAGR）2020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企业办公用品行业发展主要特点</w:t>
      </w:r>
      <w:r>
        <w:rPr>
          <w:rFonts w:hint="eastAsia"/>
        </w:rPr>
        <w:br/>
      </w:r>
      <w:r>
        <w:rPr>
          <w:rFonts w:hint="eastAsia"/>
        </w:rPr>
        <w:t>　　表 4： 企业办公用品行业发展有利因素分析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企业办公用品行业发展不利因素分析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进入企业办公用品行业壁垒</w:t>
      </w:r>
      <w:r>
        <w:rPr>
          <w:rFonts w:hint="eastAsia"/>
        </w:rPr>
        <w:br/>
      </w:r>
      <w:r>
        <w:rPr>
          <w:rFonts w:hint="eastAsia"/>
        </w:rPr>
        <w:t>　　表 7： 企业办公用品主要企业在国际市场占有率（按销量，2022-2025）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2024年企业办公用品主要企业在国际市场排名（按销量）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全球市场主要企业企业办公用品销量（2022-2025）&amp;（千件）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企业办公用品主要企业在国际市场占有率（按收入，2022-2025）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2024年企业办公用品主要企业在国际市场排名（按收入）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全球市场主要企业企业办公用品销售收入（2022-2025）&amp;（万元）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全球市场主要企业企业办公用品销售价格（2022-2025）&amp;（元/件）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企业办公用品主要企业在中国市场占有率（按销量，2022-2025）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2024年企业办公用品主要企业在中国市场排名（按销量）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中国市场主要企业企业办公用品销量（2022-2025）&amp;（千件）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企业办公用品主要企业在中国市场占有率（按收入，2022-2025）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2024年企业办公用品主要企业在中国市场排名（按收入）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中国市场主要企业企业办公用品销售收入（2022-2025）&amp;（万元）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全球主要厂商企业办公用品总部及产地分布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全球主要厂商成立时间及企业办公用品商业化日期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全球主要厂商企业办公用品产品类型及应用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2024年全球企业办公用品主要厂商市场地位（第一梯队、第二梯队和第三梯队）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全球企业办公用品市场投资、并购等现状分析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全球主要地区企业办公用品产量增速（CAGR）：（2020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全球主要地区企业办公用品产量（2020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全球主要地区企业办公用品产量（2020-2025）&amp;（千件）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全球主要地区企业办公用品产量（2026-2032）&amp;（千件）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全球主要地区企业办公用品产量市场份额（2020-2025）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全球主要地区企业办公用品产量（2026-2032）&amp;（千件）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中国市场企业办公用品产量、销量、进出口（2020-2025年）&amp;（千件）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中国市场企业办公用品产量、销量、进出口预测（2026-2032）&amp;（千件）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全球主要地区企业办公用品销售收入增速：（2020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全球主要地区企业办公用品销售收入（2020-2025）&amp;（万元）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全球主要地区企业办公用品销售收入市场份额（2020-2025）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全球主要地区企业办公用品收入（2026-2032）&amp;（万元）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全球主要地区企业办公用品收入市场份额（2026-2032）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全球主要地区企业办公用品销量（千件）：2020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全球主要地区企业办公用品销量（2020-2025）&amp;（千件）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全球主要地区企业办公用品销量市场份额（2020-2025）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全球主要地区企业办公用品销量（2026-2032）&amp;（千件）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全球主要地区企业办公用品销量份额（2026-2032）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企业办公用品生产基地、销售区域、竞争对手及市场地位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企业办公用品产品规格、参数及市场应用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企业办公用品销量（千件）、收入（万元）、价格（元/件）及毛利率（2020-2025）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全球不同产品类型企业办公用品销量（2020-2025年）&amp;（千件）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全球不同产品类型企业办公用品销量市场份额（2020-2025）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全球不同产品类型企业办公用品销量预测（2026-2032）&amp;（千件）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全球市场不同产品类型企业办公用品销量市场份额预测（2026-2032）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全球不同产品类型企业办公用品收入（2020-2025年）&amp;（万元）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全球不同产品类型企业办公用品收入市场份额（2020-2025）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全球不同产品类型企业办公用品收入预测（2026-2032）&amp;（万元）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全球不同产品类型企业办公用品收入市场份额预测（2026-2032）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中国不同产品类型企业办公用品销量预测（2026-2032）&amp;（千件）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全球市场不同产品类型企业办公用品销量市场份额预测（2026-2032）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中国不同产品类型企业办公用品销量（2020-2025年）&amp;（千件）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中国不同产品类型企业办公用品销量市场份额（2020-2025）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中国不同产品类型企业办公用品收入（2020-2025年）&amp;（万元）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中国不同产品类型企业办公用品收入市场份额（2020-2025）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中国不同产品类型企业办公用品收入预测（2026-2032）&amp;（万元）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中国不同产品类型企业办公用品收入市场份额预测（2026-2032）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全球不同应用企业办公用品销量（2020-2025年）&amp;（千件）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全球不同应用企业办公用品销量市场份额（2020-2025）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全球不同应用企业办公用品销量预测（2026-2032）&amp;（千件）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全球市场不同应用企业办公用品销量市场份额预测（2026-2032）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全球不同应用企业办公用品收入（2020-2025年）&amp;（万元）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全球不同应用企业办公用品收入市场份额（2020-2025）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全球不同应用企业办公用品收入预测（2026-2032）&amp;（万元）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全球不同应用企业办公用品收入市场份额预测（2026-2032）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中国不同应用企业办公用品销量（2020-2025年）&amp;（千件）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中国不同应用企业办公用品销量市场份额（2020-2025）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中国不同应用企业办公用品销量预测（2026-2032）&amp;（千件）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中国市场不同应用企业办公用品销量市场份额预测（2026-2032）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中国不同应用企业办公用品收入（2020-2025年）&amp;（万元）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中国不同应用企业办公用品收入市场份额（2020-2025）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中国不同应用企业办公用品收入预测（2026-2032）&amp;（万元）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中国不同应用企业办公用品收入市场份额预测（2026-2032）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企业办公用品行业发展趋势</w:t>
      </w:r>
      <w:r>
        <w:rPr>
          <w:rFonts w:hint="eastAsia"/>
        </w:rPr>
        <w:br/>
      </w:r>
      <w:r>
        <w:rPr>
          <w:rFonts w:hint="eastAsia"/>
        </w:rPr>
        <w:t>　　表 171： 企业办公用品行业主要驱动因素</w:t>
      </w:r>
      <w:r>
        <w:rPr>
          <w:rFonts w:hint="eastAsia"/>
        </w:rPr>
        <w:br/>
      </w:r>
      <w:r>
        <w:rPr>
          <w:rFonts w:hint="eastAsia"/>
        </w:rPr>
        <w:t>　　表 172： 企业办公用品行业供应链分析</w:t>
      </w:r>
      <w:r>
        <w:rPr>
          <w:rFonts w:hint="eastAsia"/>
        </w:rPr>
        <w:br/>
      </w:r>
      <w:r>
        <w:rPr>
          <w:rFonts w:hint="eastAsia"/>
        </w:rPr>
        <w:t>　　表 173： 企业办公用品上游原料供应商</w:t>
      </w:r>
      <w:r>
        <w:rPr>
          <w:rFonts w:hint="eastAsia"/>
        </w:rPr>
        <w:br/>
      </w:r>
      <w:r>
        <w:rPr>
          <w:rFonts w:hint="eastAsia"/>
        </w:rPr>
        <w:t>　　表 174： 企业办公用品主要地区不同应用客户分析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企业办公用品典型经销商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企业办公用品产品图片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全球不同产品类型企业办公用品销售额2020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全球不同产品类型企业办公用品市场份额2024 &amp; 2032</w:t>
      </w:r>
      <w:r>
        <w:rPr>
          <w:rFonts w:hint="eastAsia"/>
        </w:rPr>
        <w:br/>
      </w:r>
      <w:r>
        <w:rPr>
          <w:rFonts w:hint="eastAsia"/>
        </w:rPr>
        <w:t>　　图 4： 书写工具产品图片</w:t>
      </w:r>
      <w:r>
        <w:rPr>
          <w:rFonts w:hint="eastAsia"/>
        </w:rPr>
        <w:br/>
      </w:r>
      <w:r>
        <w:rPr>
          <w:rFonts w:hint="eastAsia"/>
        </w:rPr>
        <w:t>　　图 5： 纸制品产品图片</w:t>
      </w:r>
      <w:r>
        <w:rPr>
          <w:rFonts w:hint="eastAsia"/>
        </w:rPr>
        <w:br/>
      </w:r>
      <w:r>
        <w:rPr>
          <w:rFonts w:hint="eastAsia"/>
        </w:rPr>
        <w:t>　　图 6： 办公文具产品图片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全球不同应用企业办公用品市场份额2024 &amp; 2032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政府和商业</w:t>
      </w:r>
      <w:r>
        <w:rPr>
          <w:rFonts w:hint="eastAsia"/>
        </w:rPr>
        <w:br/>
      </w:r>
      <w:r>
        <w:rPr>
          <w:rFonts w:hint="eastAsia"/>
        </w:rPr>
        <w:t>　　图 12： 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2024年全球前五大生产商企业办公用品市场份额</w:t>
      </w:r>
      <w:r>
        <w:rPr>
          <w:rFonts w:hint="eastAsia"/>
        </w:rPr>
        <w:br/>
      </w:r>
      <w:r>
        <w:rPr>
          <w:rFonts w:hint="eastAsia"/>
        </w:rPr>
        <w:t>　　图 15： 2024年全球企业办公用品第一梯队、第二梯队和第三梯队厂商及市场份额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全球企业办公用品产能、产量、产能利用率及发展趋势（2020-2032）&amp;（千件）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全球企业办公用品产量、需求量及发展趋势（2020-2032）&amp;（千件）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全球主要地区企业办公用品产量市场份额（2020-2032）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中国企业办公用品产能、产量、产能利用率及发展趋势（2020-2032）&amp;（千件）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中国企业办公用品产量、市场需求量及发展趋势（2020-2032）&amp;（千件）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全球企业办公用品市场销售额及增长率：（2020-2032）&amp;（万元）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全球市场企业办公用品市场规模：2020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全球市场企业办公用品销量及增长率（2020-2032）&amp;（千件）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全球市场企业办公用品价格趋势（2020-2032）&amp;（元/件）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全球主要地区企业办公用品销售收入（2020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全球主要地区企业办公用品销售收入市场份额（2020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北美市场企业办公用品销量及增长率（2020-2032）&amp;（千件）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北美市场企业办公用品收入及增长率（2020-2032）&amp;（万元）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欧洲市场企业办公用品销量及增长率（2020-2032）&amp;（千件）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欧洲市场企业办公用品收入及增长率（2020-2032）&amp;（万元）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中国市场企业办公用品销量及增长率（2020-2032）&amp;（千件）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中国市场企业办公用品收入及增长率（2020-2032）&amp;（万元）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日本市场企业办公用品销量及增长率（2020-2032）&amp;（千件）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日本市场企业办公用品收入及增长率（2020-2032）&amp;（万元）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东南亚市场企业办公用品销量及增长率（2020-2032）&amp;（千件）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东南亚市场企业办公用品收入及增长率（2020-2032）&amp;（万元）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印度市场企业办公用品销量及增长率（2020-2032）&amp;（千件）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印度市场企业办公用品收入及增长率（2020-2032）&amp;（万元）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全球不同产品类型企业办公用品价格走势（2020-2032）&amp;（元/件）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全球不同应用企业办公用品价格走势（2020-2032）&amp;（元/件）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企业办公用品中国企业SWOT分析</w:t>
      </w:r>
      <w:r>
        <w:rPr>
          <w:rFonts w:hint="eastAsia"/>
        </w:rPr>
        <w:br/>
      </w:r>
      <w:r>
        <w:rPr>
          <w:rFonts w:hint="eastAsia"/>
        </w:rPr>
        <w:t>　　图 42： 企业办公用品产业链</w:t>
      </w:r>
      <w:r>
        <w:rPr>
          <w:rFonts w:hint="eastAsia"/>
        </w:rPr>
        <w:br/>
      </w:r>
      <w:r>
        <w:rPr>
          <w:rFonts w:hint="eastAsia"/>
        </w:rPr>
        <w:t>　　图 43： 企业办公用品行业采购模式分析</w:t>
      </w:r>
      <w:r>
        <w:rPr>
          <w:rFonts w:hint="eastAsia"/>
        </w:rPr>
        <w:br/>
      </w:r>
      <w:r>
        <w:rPr>
          <w:rFonts w:hint="eastAsia"/>
        </w:rPr>
        <w:t>　　图 44： 企业办公用品行业生产模式</w:t>
      </w:r>
      <w:r>
        <w:rPr>
          <w:rFonts w:hint="eastAsia"/>
        </w:rPr>
        <w:br/>
      </w:r>
      <w:r>
        <w:rPr>
          <w:rFonts w:hint="eastAsia"/>
        </w:rPr>
        <w:t>　　图 45： 企业办公用品行业销售模式分析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c6dbe7d8d4491" w:history="1">
        <w:r>
          <w:rPr>
            <w:rStyle w:val="Hyperlink"/>
          </w:rPr>
          <w:t>2026-2032年全球与中国企业办公用品行业发展现状分析及市场前景预测报告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c6dbe7d8d4491" w:history="1">
        <w:r>
          <w:rPr>
            <w:rStyle w:val="Hyperlink"/>
          </w:rPr>
          <w:t>https://www.20087.com/2/31/QiYeBanGongYongPinShiChangQianJingFenXi.html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481b42ce3491d" w:history="1">
      <w:r>
        <w:rPr>
          <w:rStyle w:val="Hyperlink"/>
        </w:rPr>
        <w:t>2026-2032年全球与中国企业办公用品行业发展现状分析及市场前景预测报告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YeBanGongYongPinShiChangQianJingFenXi.html" TargetMode="External" Id="R63bc6dbe7d8d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YeBanGongYongPinShiChangQianJingFenXi.html" TargetMode="External" Id="R115481b42ce3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2025-11-12T23:21:48Z</dcterms:created>
  <dcterms:modified xsi:type="dcterms:W3CDTF">2025-11-13T00:21:48Z</dcterms:modified>
  <dc:subject>2026-2032年全球与中国企业办公用品行业发展现状分析及市场前景预测报告</dc:subject>
  <dc:title>2026-2032年全球与中国企业办公用品行业发展现状分析及市场前景预测报告</dc:title>
  <cp:keywords>2026-2032年全球与中国企业办公用品行业发展现状分析及市场前景预测报告</cp:keywords>
  <dc:description>2026-2032年全球与中国企业办公用品行业发展现状分析及市场前景预测报告</dc:description>
</cp:coreProperties>
</file>