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ceee1cde44f35" w:history="1">
              <w:r>
                <w:rPr>
                  <w:rStyle w:val="Hyperlink"/>
                </w:rPr>
                <w:t>2026-2032年中国博物馆行业分析与发展前景预测报告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ceee1cde44f35" w:history="1">
              <w:r>
                <w:rPr>
                  <w:rStyle w:val="Hyperlink"/>
                </w:rPr>
                <w:t>2026-2032年中国博物馆行业分析与发展前景预测报告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ceee1cde44f35" w:history="1">
                <w:r>
                  <w:rPr>
                    <w:rStyle w:val="Hyperlink"/>
                  </w:rPr>
                  <w:t>https://www.20087.com/5/11/BoWuGuanHangYeXianZhuangJiQianJing.html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是文化遗产保护和传播的重要场所，近年来经历了从静态展示到互动体验的转变。数字化和虚拟现实技术的应用，让观众能够以全新的方式接触和理解历史文物，如虚拟展览、互动触摸屏和增强现实导览。同时，博物馆开始重视社区参与和教育功能，通过举办工作坊、讲座和学校项目，激发公众对历史文化的兴趣。可持续性也成为博物馆管理的重要考虑，包括藏品保存环境的优化和能源效率的提升。</w:t>
      </w:r>
      <w:r>
        <w:rPr>
          <w:rFonts w:hint="eastAsia"/>
        </w:rPr>
        <w:br/>
      </w:r>
      <w:r>
        <w:rPr>
          <w:rFonts w:hint="eastAsia"/>
        </w:rPr>
        <w:t>　　未来，博物馆将更加注重科技融合和观众体验。数字化转型将深入到博物馆的每一个角落，包括藏品的数字化管理、在线展览和虚拟现实游览，使全球观众都能访问和欣赏到博物馆的藏品。此外，博物馆将探索更加开放和包容的策展模式，邀请艺术家、科学家和社区成员参与展览策划，反映多元文化和视角。可持续性方面，博物馆将采用更多绿色建筑技术和可再生能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ceee1cde44f35" w:history="1">
        <w:r>
          <w:rPr>
            <w:rStyle w:val="Hyperlink"/>
          </w:rPr>
          <w:t>2026-2032年中国博物馆行业分析与发展前景预测报告</w:t>
        </w:r>
      </w:hyperlink>
      <w:r>
        <w:rPr>
          <w:rFonts w:hint="eastAsia"/>
        </w:rPr>
        <w:t>》系统分析了博物馆行业的市场规模、市场需求及价格波动，深入探讨了博物馆产业链关键环节及各细分市场特点。报告基于权威数据，科学预测了博物馆市场前景与发展趋势，同时评估了博物馆重点企业的经营状况，包括品牌影响力、市场集中度及竞争格局。通过SWOT分析，报告揭示了博物馆行业面临的风险与机遇，为博物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博物馆产业概述</w:t>
      </w:r>
      <w:r>
        <w:rPr>
          <w:rFonts w:hint="eastAsia"/>
        </w:rPr>
        <w:br/>
      </w:r>
      <w:r>
        <w:rPr>
          <w:rFonts w:hint="eastAsia"/>
        </w:rPr>
        <w:t>　　第一节 博物馆定义</w:t>
      </w:r>
      <w:r>
        <w:rPr>
          <w:rFonts w:hint="eastAsia"/>
        </w:rPr>
        <w:br/>
      </w:r>
      <w:r>
        <w:rPr>
          <w:rFonts w:hint="eastAsia"/>
        </w:rPr>
        <w:t>　　第二节 博物馆行业特点</w:t>
      </w:r>
      <w:r>
        <w:rPr>
          <w:rFonts w:hint="eastAsia"/>
        </w:rPr>
        <w:br/>
      </w:r>
      <w:r>
        <w:rPr>
          <w:rFonts w:hint="eastAsia"/>
        </w:rPr>
        <w:t>　　第三节 博物馆发展历程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2025-2026年中国博物馆行业发展环境分析</w:t>
      </w:r>
      <w:r>
        <w:rPr>
          <w:rFonts w:hint="eastAsia"/>
        </w:rPr>
        <w:br/>
      </w:r>
      <w:r>
        <w:rPr>
          <w:rFonts w:hint="eastAsia"/>
        </w:rPr>
        <w:t>　　第一节 博物馆行业经济环境分析</w:t>
      </w:r>
      <w:r>
        <w:rPr>
          <w:rFonts w:hint="eastAsia"/>
        </w:rPr>
        <w:br/>
      </w:r>
      <w:r>
        <w:rPr>
          <w:rFonts w:hint="eastAsia"/>
        </w:rPr>
        <w:t>　　第二节 博物馆行业政策环境分析</w:t>
      </w:r>
      <w:r>
        <w:rPr>
          <w:rFonts w:hint="eastAsia"/>
        </w:rPr>
        <w:br/>
      </w:r>
      <w:r>
        <w:rPr>
          <w:rFonts w:hint="eastAsia"/>
        </w:rPr>
        <w:t>　　　　一、博物馆行业政策影响分析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二、相关博物馆行业标准分析</w:t>
      </w:r>
      <w:r>
        <w:rPr>
          <w:rFonts w:hint="eastAsia"/>
        </w:rPr>
        <w:br/>
      </w:r>
      <w:r>
        <w:rPr>
          <w:rFonts w:hint="eastAsia"/>
        </w:rPr>
        <w:t>　　第三节 博物馆行业社会环境分析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2025-2026年博物馆行业技术发展现状及趋势分析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博物馆行业技术发展现状分析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国内外博物馆行业技术差异与原因</w:t>
      </w:r>
      <w:r>
        <w:rPr>
          <w:rFonts w:hint="eastAsia"/>
        </w:rPr>
        <w:br/>
      </w:r>
      <w:r>
        <w:rPr>
          <w:rFonts w:hint="eastAsia"/>
        </w:rPr>
        <w:t>　　第三节 博物馆行业技术发展方向、趋势预测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提升博物馆行业技术能力策略建议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全球博物馆行业发展态势分析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全球博物馆市场发展现状分析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国外主要国家、地区博物馆市场现状</w:t>
      </w:r>
      <w:r>
        <w:rPr>
          <w:rFonts w:hint="eastAsia"/>
        </w:rPr>
        <w:br/>
      </w:r>
      <w:r>
        <w:rPr>
          <w:rFonts w:hint="eastAsia"/>
        </w:rPr>
        <w:t>　　第三节 全球博物馆行业发展趋势预测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中国博物馆行业发展调研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2020-2025年中国博物馆行业规模情况</w:t>
      </w:r>
      <w:r>
        <w:rPr>
          <w:rFonts w:hint="eastAsia"/>
        </w:rPr>
        <w:br/>
      </w:r>
      <w:r>
        <w:rPr>
          <w:rFonts w:hint="eastAsia"/>
        </w:rPr>
        <w:t>　　　　一、博物馆行业市场规模状况</w:t>
      </w:r>
      <w:r>
        <w:rPr>
          <w:rFonts w:hint="eastAsia"/>
        </w:rPr>
        <w:br/>
      </w:r>
      <w:r>
        <w:rPr>
          <w:rFonts w:hint="eastAsia"/>
        </w:rPr>
        <w:t>　　　　二、博物馆行业单位规模状况</w:t>
      </w:r>
      <w:r>
        <w:rPr>
          <w:rFonts w:hint="eastAsia"/>
        </w:rPr>
        <w:br/>
      </w:r>
      <w:r>
        <w:rPr>
          <w:rFonts w:hint="eastAsia"/>
        </w:rPr>
        <w:t>　　　　三、博物馆行业人员规模状况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2020-2025年中国博物馆行业财务能力分析</w:t>
      </w:r>
      <w:r>
        <w:rPr>
          <w:rFonts w:hint="eastAsia"/>
        </w:rPr>
        <w:br/>
      </w:r>
      <w:r>
        <w:rPr>
          <w:rFonts w:hint="eastAsia"/>
        </w:rPr>
        <w:t>　　　　一、博物馆行业盈利能力分析</w:t>
      </w:r>
      <w:r>
        <w:rPr>
          <w:rFonts w:hint="eastAsia"/>
        </w:rPr>
        <w:br/>
      </w:r>
      <w:r>
        <w:rPr>
          <w:rFonts w:hint="eastAsia"/>
        </w:rPr>
        <w:t>　　　　二、博物馆行业偿债能力分析</w:t>
      </w:r>
      <w:r>
        <w:rPr>
          <w:rFonts w:hint="eastAsia"/>
        </w:rPr>
        <w:br/>
      </w:r>
      <w:r>
        <w:rPr>
          <w:rFonts w:hint="eastAsia"/>
        </w:rPr>
        <w:t>　　　　三、博物馆行业营运能力分析</w:t>
      </w:r>
      <w:r>
        <w:rPr>
          <w:rFonts w:hint="eastAsia"/>
        </w:rPr>
        <w:br/>
      </w:r>
      <w:r>
        <w:rPr>
          <w:rFonts w:hint="eastAsia"/>
        </w:rPr>
        <w:t>　　　　四、博物馆行业发展能力分析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2025-2026年中国博物馆行业热点动态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2026年中国博物馆行业面临的挑战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中国博物馆行业重点地区市场调研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中国博物馆行业价格走势及影响因素分析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国内博物馆行业价格回顾</w:t>
      </w:r>
      <w:r>
        <w:rPr>
          <w:rFonts w:hint="eastAsia"/>
        </w:rPr>
        <w:br/>
      </w:r>
      <w:r>
        <w:rPr>
          <w:rFonts w:hint="eastAsia"/>
        </w:rPr>
        <w:t>　　第二节 国内博物馆行业价格走势预测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国内博物馆行业价格影响因素分析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中国博物馆行业客户调研</w:t>
      </w:r>
      <w:r>
        <w:rPr>
          <w:rFonts w:hint="eastAsia"/>
        </w:rPr>
        <w:br/>
      </w:r>
      <w:r>
        <w:rPr>
          <w:rFonts w:hint="eastAsia"/>
        </w:rPr>
        <w:t>　　　　一、博物馆行业客户偏好调查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二、客户对博物馆品牌的首要认知渠道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三、博物馆品牌忠诚度调查</w:t>
      </w:r>
      <w:r>
        <w:rPr>
          <w:rFonts w:hint="eastAsia"/>
        </w:rPr>
        <w:br/>
      </w:r>
      <w:r>
        <w:rPr>
          <w:rFonts w:hint="eastAsia"/>
        </w:rPr>
        <w:t>　　　　四、博物馆行业客户消费理念调研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中国博物馆行业重点企业发展调研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中国博物馆行业竞争格局分析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2025-2026年博物馆行业集中度分析</w:t>
      </w:r>
      <w:r>
        <w:rPr>
          <w:rFonts w:hint="eastAsia"/>
        </w:rPr>
        <w:br/>
      </w:r>
      <w:r>
        <w:rPr>
          <w:rFonts w:hint="eastAsia"/>
        </w:rPr>
        <w:t>　　　　一、博物馆市场集中度分析</w:t>
      </w:r>
      <w:r>
        <w:rPr>
          <w:rFonts w:hint="eastAsia"/>
        </w:rPr>
        <w:br/>
      </w:r>
      <w:r>
        <w:rPr>
          <w:rFonts w:hint="eastAsia"/>
        </w:rPr>
        <w:t>　　　　二、博物馆企业集中度分析</w:t>
      </w:r>
      <w:r>
        <w:rPr>
          <w:rFonts w:hint="eastAsia"/>
        </w:rPr>
        <w:br/>
      </w:r>
      <w:r>
        <w:rPr>
          <w:rFonts w:hint="eastAsia"/>
        </w:rPr>
        <w:t>　　第二节 2026年博物馆行业竞争格局分析</w:t>
      </w:r>
      <w:r>
        <w:rPr>
          <w:rFonts w:hint="eastAsia"/>
        </w:rPr>
        <w:br/>
      </w:r>
      <w:r>
        <w:rPr>
          <w:rFonts w:hint="eastAsia"/>
        </w:rPr>
        <w:t>　　　　一、博物馆行业竞争策略分析</w:t>
      </w:r>
      <w:r>
        <w:rPr>
          <w:rFonts w:hint="eastAsia"/>
        </w:rPr>
        <w:br/>
      </w:r>
      <w:r>
        <w:rPr>
          <w:rFonts w:hint="eastAsia"/>
        </w:rPr>
        <w:t>　　　　二、博物馆行业竞争格局展望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三、我国博物馆市场竞争趋势</w:t>
      </w:r>
      <w:r>
        <w:rPr>
          <w:rFonts w:hint="eastAsia"/>
        </w:rPr>
        <w:br/>
      </w:r>
      <w:r>
        <w:rPr>
          <w:rFonts w:hint="eastAsia"/>
        </w:rPr>
        <w:t>　　第三节 博物馆行业兼并与重组整合分析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一、博物馆行业兼并与重组整合动态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二、博物馆行业兼并与重组整合发展趋势预测分析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博物馆行业投资风险及应对策略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博物馆行业SWOT模型分析</w:t>
      </w:r>
      <w:r>
        <w:rPr>
          <w:rFonts w:hint="eastAsia"/>
        </w:rPr>
        <w:br/>
      </w:r>
      <w:r>
        <w:rPr>
          <w:rFonts w:hint="eastAsia"/>
        </w:rPr>
        <w:t>　　　　一、博物馆行业优势分析</w:t>
      </w:r>
      <w:r>
        <w:rPr>
          <w:rFonts w:hint="eastAsia"/>
        </w:rPr>
        <w:br/>
      </w:r>
      <w:r>
        <w:rPr>
          <w:rFonts w:hint="eastAsia"/>
        </w:rPr>
        <w:t>　　　　二、博物馆行业劣势分析</w:t>
      </w:r>
      <w:r>
        <w:rPr>
          <w:rFonts w:hint="eastAsia"/>
        </w:rPr>
        <w:br/>
      </w:r>
      <w:r>
        <w:rPr>
          <w:rFonts w:hint="eastAsia"/>
        </w:rPr>
        <w:t>　　　　三、博物馆行业机会分析</w:t>
      </w:r>
      <w:r>
        <w:rPr>
          <w:rFonts w:hint="eastAsia"/>
        </w:rPr>
        <w:br/>
      </w:r>
      <w:r>
        <w:rPr>
          <w:rFonts w:hint="eastAsia"/>
        </w:rPr>
        <w:t>　　　　四、博物馆行业风险分析</w:t>
      </w:r>
      <w:r>
        <w:rPr>
          <w:rFonts w:hint="eastAsia"/>
        </w:rPr>
        <w:br/>
      </w:r>
      <w:r>
        <w:rPr>
          <w:rFonts w:hint="eastAsia"/>
        </w:rPr>
        <w:t>　　第二节 博物馆行业投资风险及控制策略分析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一、博物馆市场风险及控制策略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二、博物馆行业政策风险及控制策略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三、博物馆行业经营风险及控制策略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四、博物馆同业竞争风险及控制策略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五、博物馆行业其他风险及控制策略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2026-2032年中国博物馆市场预测及发展建议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2026-2032年中国博物馆市场预测分析</w:t>
      </w:r>
      <w:r>
        <w:rPr>
          <w:rFonts w:hint="eastAsia"/>
        </w:rPr>
        <w:br/>
      </w:r>
      <w:r>
        <w:rPr>
          <w:rFonts w:hint="eastAsia"/>
        </w:rPr>
        <w:t>　　　　一、中国博物馆市场前景分析</w:t>
      </w:r>
      <w:r>
        <w:rPr>
          <w:rFonts w:hint="eastAsia"/>
        </w:rPr>
        <w:br/>
      </w:r>
      <w:r>
        <w:rPr>
          <w:rFonts w:hint="eastAsia"/>
        </w:rPr>
        <w:t>　　　　二、中国博物馆发展趋势预测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2026-2032年中国博物馆企业发展策略建议</w:t>
      </w:r>
      <w:r>
        <w:rPr>
          <w:rFonts w:hint="eastAsia"/>
        </w:rPr>
        <w:br/>
      </w:r>
      <w:r>
        <w:rPr>
          <w:rFonts w:hint="eastAsia"/>
        </w:rPr>
        <w:t>　　　　一、博物馆企业融资策略</w:t>
      </w:r>
      <w:r>
        <w:rPr>
          <w:rFonts w:hint="eastAsia"/>
        </w:rPr>
        <w:br/>
      </w:r>
      <w:r>
        <w:rPr>
          <w:rFonts w:hint="eastAsia"/>
        </w:rPr>
        <w:t>　　　　二、博物馆企业人才策略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2026-2032年中国博物馆企业营销策略建议</w:t>
      </w:r>
      <w:r>
        <w:rPr>
          <w:rFonts w:hint="eastAsia"/>
        </w:rPr>
        <w:br/>
      </w:r>
      <w:r>
        <w:rPr>
          <w:rFonts w:hint="eastAsia"/>
        </w:rPr>
        <w:t>　　　　一、博物馆企业定位策略</w:t>
      </w:r>
      <w:r>
        <w:rPr>
          <w:rFonts w:hint="eastAsia"/>
        </w:rPr>
        <w:br/>
      </w:r>
      <w:r>
        <w:rPr>
          <w:rFonts w:hint="eastAsia"/>
        </w:rPr>
        <w:t>　　　　二、博物馆企业价格策略</w:t>
      </w:r>
      <w:r>
        <w:rPr>
          <w:rFonts w:hint="eastAsia"/>
        </w:rPr>
        <w:br/>
      </w:r>
      <w:r>
        <w:rPr>
          <w:rFonts w:hint="eastAsia"/>
        </w:rPr>
        <w:t>　　　　三、博物馆企业促销策略</w:t>
      </w:r>
      <w:r>
        <w:rPr>
          <w:rFonts w:hint="eastAsia"/>
        </w:rPr>
        <w:br/>
      </w:r>
      <w:r>
        <w:rPr>
          <w:rFonts w:hint="eastAsia"/>
        </w:rPr>
        <w:t>　　第四节 中智林^博物馆行业研究结论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博物馆行业历程</w:t>
      </w:r>
      <w:r>
        <w:rPr>
          <w:rFonts w:hint="eastAsia"/>
        </w:rPr>
        <w:br/>
      </w:r>
      <w:r>
        <w:rPr>
          <w:rFonts w:hint="eastAsia"/>
        </w:rPr>
        <w:t>　　图表 博物馆行业生命周期</w:t>
      </w:r>
      <w:r>
        <w:rPr>
          <w:rFonts w:hint="eastAsia"/>
        </w:rPr>
        <w:br/>
      </w:r>
      <w:r>
        <w:rPr>
          <w:rFonts w:hint="eastAsia"/>
        </w:rPr>
        <w:t>　　图表 博物馆行业产业链分析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2020-2025年博物馆行业市场容量统计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2020-2025年中国博物馆行业市场规模及增长情况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2020-2025年中国博物馆行业销售收入分析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2020-2025年中国博物馆行业盈利情况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2020-2025年中国博物馆行业利润总额分析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2020-2025年中国博物馆行业企业数量情况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2020-2025年中国博物馆行业企业平均规模情况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2020-2025年中国博物馆行业竞争力分析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2020-2025年中国博物馆行业盈利能力分析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2020-2025年中国博物馆行业运营能力分析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2020-2025年中国博物馆行业偿债能力分析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2020-2025年中国博物馆行业发展能力分析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2020-2025年中国博物馆行业经营效益分析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**地区博物馆市场规模及增长情况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**地区博物馆行业市场需求情况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**地区博物馆市场规模及增长情况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**地区博物馆行业市场需求情况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**地区博物馆市场规模及增长情况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**地区博物馆行业市场需求情况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博物馆重点企业（一）基本信息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博物馆重点企业（一）经营情况分析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博物馆重点企业（一）盈利能力情况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博物馆重点企业（一）偿债能力情况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博物馆重点企业（一）运营能力情况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博物馆重点企业（一）成长能力情况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博物馆重点企业（二）基本信息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博物馆重点企业（二）经营情况分析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博物馆重点企业（二）盈利能力情况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博物馆重点企业（二）偿债能力情况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博物馆重点企业（二）运营能力情况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博物馆重点企业（二）成长能力情况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2026-2032年中国博物馆行业市场容量预测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2026-2032年中国博物馆行业市场规模预测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2026-2032年中国博物馆市场前景分析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2026-2032年中国博物馆行业发展趋势预测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ceee1cde44f35" w:history="1">
        <w:r>
          <w:rPr>
            <w:rStyle w:val="Hyperlink"/>
          </w:rPr>
          <w:t>2026-2032年中国博物馆行业分析与发展前景预测报告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ceee1cde44f35" w:history="1">
        <w:r>
          <w:rPr>
            <w:rStyle w:val="Hyperlink"/>
          </w:rPr>
          <w:t>https://www.20087.com/5/11/BoWuGuanHangYeXianZhuangJiQianJing.html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热点：儿童必去的博物馆、博物馆奇幻夜、中国十大顶级博物馆、博物馆之城、国家考古博物馆预约官网、博物馆的意义和作用、国家博物馆开放时间、圆明园全景沙盘模型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12e30f6c44514" w:history="1">
      <w:r>
        <w:rPr>
          <w:rStyle w:val="Hyperlink"/>
        </w:rPr>
        <w:t>2026-2032年中国博物馆行业分析与发展前景预测报告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BoWuGuanHangYeXianZhuangJiQianJing.html" TargetMode="External" Id="Raecceee1cde4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BoWuGuanHangYeXianZhuangJiQianJing.html" TargetMode="External" Id="Rb8112e30f6c4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2025-06-28T01:25:00Z</dcterms:created>
  <dcterms:modified xsi:type="dcterms:W3CDTF">2025-06-28T02:25:00Z</dcterms:modified>
  <dc:subject>2026-2032年中国博物馆行业分析与发展前景预测报告</dc:subject>
  <dc:title>2026-2032年中国博物馆行业分析与发展前景预测报告</dc:title>
  <cp:keywords>2026-2032年中国博物馆行业分析与发展前景预测报告</cp:keywords>
  <dc:description>2026-2032年中国博物馆行业分析与发展前景预测报告</dc:description>
</cp:coreProperties>
</file>