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88e7f1294ae4" w:history="1">
              <w:r>
                <w:rPr>
                  <w:rStyle w:val="Hyperlink"/>
                </w:rPr>
                <w:t>中国海洋经济市场调查研究与发展趋势预测报告（2025-2031年）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88e7f1294ae4" w:history="1">
              <w:r>
                <w:rPr>
                  <w:rStyle w:val="Hyperlink"/>
                </w:rPr>
                <w:t>中国海洋经济市场调查研究与发展趋势预测报告（2025-2031年）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688e7f1294ae4" w:history="1">
                <w:r>
                  <w:rPr>
                    <w:rStyle w:val="Hyperlink"/>
                  </w:rPr>
                  <w:t>https://www.20087.com/M_QiTa/15/HaiYangJingJiFaZhanQuShiYuCeFenXi.html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是与海洋资源开发利用相关的经济活动总称，包括海洋渔业、海洋交通运输、海洋旅游、海洋油气开发等众多领域。近年来，随着对海洋资源的重视程度不断提高，海洋经济在全球范围内呈现出快速增长的态势。特别是沿海国家和地区，纷纷制定发展战略，加大海洋经济的投资力度，推动海洋科技创新和产业升级。同时，随着海洋环境保护意识的增强，可持续发展的理念也被广泛应用于海洋经济活动中。</w:t>
      </w:r>
      <w:r>
        <w:rPr>
          <w:rFonts w:hint="eastAsia"/>
        </w:rPr>
        <w:br/>
      </w:r>
      <w:r>
        <w:rPr>
          <w:rFonts w:hint="eastAsia"/>
        </w:rPr>
        <w:t>　　未来，海洋经济的发展将更加注重可持续性和技术创新。一方面，随着全球对海洋资源需求的增长，海洋经济将进一步向深海、远洋方向拓展，深海矿产资源的开发、海洋生物技术的研究将成为新的增长点。另一方面，为了保护海洋生态环境，海洋经济活动将更加注重环境保护，采用清洁生产技术和生态修复措施，确保海洋资源的可持续利用。此外，随着国际合作的加深，海洋经济将成为推动全球经济一体化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88e7f1294ae4" w:history="1">
        <w:r>
          <w:rPr>
            <w:rStyle w:val="Hyperlink"/>
          </w:rPr>
          <w:t>中国海洋经济市场调查研究与发展趋势预测报告（2025-2031年）</w:t>
        </w:r>
      </w:hyperlink>
      <w:r>
        <w:rPr>
          <w:rFonts w:hint="eastAsia"/>
        </w:rPr>
        <w:t>》依托权威机构及相关协会的数据资料，全面解析了海洋经济行业现状、市场需求及市场规模，系统梳理了海洋经济产业链结构、价格趋势及各细分市场动态。报告对海洋经济市场前景与发展趋势进行了科学预测，重点分析了品牌竞争格局、市场集中度及主要企业的经营表现。同时，通过SWOT分析揭示了海洋经济行业面临的机遇与风险，为海洋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（3）经济战略调整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海洋经济细分产业“十四五”预测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1）海域使用权概况</w:t>
      </w:r>
      <w:r>
        <w:rPr>
          <w:rFonts w:hint="eastAsia"/>
        </w:rPr>
        <w:br/>
      </w:r>
      <w:r>
        <w:rPr>
          <w:rFonts w:hint="eastAsia"/>
        </w:rPr>
        <w:t>　　　　2）不同用海类型确权情况</w:t>
      </w:r>
      <w:r>
        <w:rPr>
          <w:rFonts w:hint="eastAsia"/>
        </w:rPr>
        <w:br/>
      </w:r>
      <w:r>
        <w:rPr>
          <w:rFonts w:hint="eastAsia"/>
        </w:rPr>
        <w:t>　　　　3）不同用海方式确权情况</w:t>
      </w:r>
      <w:r>
        <w:rPr>
          <w:rFonts w:hint="eastAsia"/>
        </w:rPr>
        <w:br/>
      </w:r>
      <w:r>
        <w:rPr>
          <w:rFonts w:hint="eastAsia"/>
        </w:rPr>
        <w:t>　　　　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6）海域使用权抵押情况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2）保护模式</w:t>
      </w:r>
      <w:r>
        <w:rPr>
          <w:rFonts w:hint="eastAsia"/>
        </w:rPr>
        <w:br/>
      </w:r>
      <w:r>
        <w:rPr>
          <w:rFonts w:hint="eastAsia"/>
        </w:rPr>
        <w:t>　　　　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　　1）马尔代夫海岛开发经验</w:t>
      </w:r>
      <w:r>
        <w:rPr>
          <w:rFonts w:hint="eastAsia"/>
        </w:rPr>
        <w:br/>
      </w:r>
      <w:r>
        <w:rPr>
          <w:rFonts w:hint="eastAsia"/>
        </w:rPr>
        <w:t>　　　　2）美国海岛开发经验</w:t>
      </w:r>
      <w:r>
        <w:rPr>
          <w:rFonts w:hint="eastAsia"/>
        </w:rPr>
        <w:br/>
      </w:r>
      <w:r>
        <w:rPr>
          <w:rFonts w:hint="eastAsia"/>
        </w:rPr>
        <w:t>　　　　3）英国海岛开发经验</w:t>
      </w:r>
      <w:r>
        <w:rPr>
          <w:rFonts w:hint="eastAsia"/>
        </w:rPr>
        <w:br/>
      </w:r>
      <w:r>
        <w:rPr>
          <w:rFonts w:hint="eastAsia"/>
        </w:rPr>
        <w:t>　　　　4）澳大利亚海岛开发经验</w:t>
      </w:r>
      <w:r>
        <w:rPr>
          <w:rFonts w:hint="eastAsia"/>
        </w:rPr>
        <w:br/>
      </w:r>
      <w:r>
        <w:rPr>
          <w:rFonts w:hint="eastAsia"/>
        </w:rPr>
        <w:t>　　　　5）新加坡海岛开发经验</w:t>
      </w:r>
      <w:r>
        <w:rPr>
          <w:rFonts w:hint="eastAsia"/>
        </w:rPr>
        <w:br/>
      </w:r>
      <w:r>
        <w:rPr>
          <w:rFonts w:hint="eastAsia"/>
        </w:rPr>
        <w:t>　　　　6）印尼海岛开发经验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（1）路径对比</w:t>
      </w:r>
      <w:r>
        <w:rPr>
          <w:rFonts w:hint="eastAsia"/>
        </w:rPr>
        <w:br/>
      </w:r>
      <w:r>
        <w:rPr>
          <w:rFonts w:hint="eastAsia"/>
        </w:rPr>
        <w:t>　　　　（2）路径选择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（2）珠三角产业结构现状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1）产业结构现状</w:t>
      </w:r>
      <w:r>
        <w:rPr>
          <w:rFonts w:hint="eastAsia"/>
        </w:rPr>
        <w:br/>
      </w:r>
      <w:r>
        <w:rPr>
          <w:rFonts w:hint="eastAsia"/>
        </w:rPr>
        <w:t>　　　　2）重点发展产业</w:t>
      </w:r>
      <w:r>
        <w:rPr>
          <w:rFonts w:hint="eastAsia"/>
        </w:rPr>
        <w:br/>
      </w:r>
      <w:r>
        <w:rPr>
          <w:rFonts w:hint="eastAsia"/>
        </w:rPr>
        <w:t>　　　　3）海洋新兴产业</w:t>
      </w:r>
      <w:r>
        <w:rPr>
          <w:rFonts w:hint="eastAsia"/>
        </w:rPr>
        <w:br/>
      </w:r>
      <w:r>
        <w:rPr>
          <w:rFonts w:hint="eastAsia"/>
        </w:rPr>
        <w:t>　　　　4）海洋服务业</w:t>
      </w:r>
      <w:r>
        <w:rPr>
          <w:rFonts w:hint="eastAsia"/>
        </w:rPr>
        <w:br/>
      </w:r>
      <w:r>
        <w:rPr>
          <w:rFonts w:hint="eastAsia"/>
        </w:rPr>
        <w:t>　　　　5）临港先进制造业</w:t>
      </w:r>
      <w:r>
        <w:rPr>
          <w:rFonts w:hint="eastAsia"/>
        </w:rPr>
        <w:br/>
      </w:r>
      <w:r>
        <w:rPr>
          <w:rFonts w:hint="eastAsia"/>
        </w:rPr>
        <w:t>　　　　6）现代海洋渔业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1）舟山群岛功能定位</w:t>
      </w:r>
      <w:r>
        <w:rPr>
          <w:rFonts w:hint="eastAsia"/>
        </w:rPr>
        <w:br/>
      </w:r>
      <w:r>
        <w:rPr>
          <w:rFonts w:hint="eastAsia"/>
        </w:rPr>
        <w:t>　　　　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4）海港物流业</w:t>
      </w:r>
      <w:r>
        <w:rPr>
          <w:rFonts w:hint="eastAsia"/>
        </w:rPr>
        <w:br/>
      </w:r>
      <w:r>
        <w:rPr>
          <w:rFonts w:hint="eastAsia"/>
        </w:rPr>
        <w:t>　　　　5）临港工业</w:t>
      </w:r>
      <w:r>
        <w:rPr>
          <w:rFonts w:hint="eastAsia"/>
        </w:rPr>
        <w:br/>
      </w:r>
      <w:r>
        <w:rPr>
          <w:rFonts w:hint="eastAsia"/>
        </w:rPr>
        <w:t>　　　　6）海洋旅游业</w:t>
      </w:r>
      <w:r>
        <w:rPr>
          <w:rFonts w:hint="eastAsia"/>
        </w:rPr>
        <w:br/>
      </w:r>
      <w:r>
        <w:rPr>
          <w:rFonts w:hint="eastAsia"/>
        </w:rPr>
        <w:t>　　　　7）清洁能源行业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（2）船舶溢油事故</w:t>
      </w:r>
      <w:r>
        <w:rPr>
          <w:rFonts w:hint="eastAsia"/>
        </w:rPr>
        <w:br/>
      </w:r>
      <w:r>
        <w:rPr>
          <w:rFonts w:hint="eastAsia"/>
        </w:rPr>
        <w:t>　　　　（3）陆源工业污染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（1）完善事故处理机制</w:t>
      </w:r>
      <w:r>
        <w:rPr>
          <w:rFonts w:hint="eastAsia"/>
        </w:rPr>
        <w:br/>
      </w:r>
      <w:r>
        <w:rPr>
          <w:rFonts w:hint="eastAsia"/>
        </w:rPr>
        <w:t>　　　　（2）加快应急反应速度</w:t>
      </w:r>
      <w:r>
        <w:rPr>
          <w:rFonts w:hint="eastAsia"/>
        </w:rPr>
        <w:br/>
      </w:r>
      <w:r>
        <w:rPr>
          <w:rFonts w:hint="eastAsia"/>
        </w:rPr>
        <w:t>　　　　（3）加强监督监测</w:t>
      </w:r>
      <w:r>
        <w:rPr>
          <w:rFonts w:hint="eastAsia"/>
        </w:rPr>
        <w:br/>
      </w:r>
      <w:r>
        <w:rPr>
          <w:rFonts w:hint="eastAsia"/>
        </w:rPr>
        <w:t>　　　　（4）加强信息公开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t>　　　　（1）控制捕捞量</w:t>
      </w:r>
      <w:r>
        <w:rPr>
          <w:rFonts w:hint="eastAsia"/>
        </w:rPr>
        <w:br/>
      </w:r>
      <w:r>
        <w:rPr>
          <w:rFonts w:hint="eastAsia"/>
        </w:rPr>
        <w:t>　　　　（2）提高捕鱼技术</w:t>
      </w:r>
      <w:r>
        <w:rPr>
          <w:rFonts w:hint="eastAsia"/>
        </w:rPr>
        <w:br/>
      </w:r>
      <w:r>
        <w:rPr>
          <w:rFonts w:hint="eastAsia"/>
        </w:rPr>
        <w:t>　　　　（3）设置保护区</w:t>
      </w:r>
      <w:r>
        <w:rPr>
          <w:rFonts w:hint="eastAsia"/>
        </w:rPr>
        <w:br/>
      </w:r>
      <w:r>
        <w:rPr>
          <w:rFonts w:hint="eastAsia"/>
        </w:rPr>
        <w:t>　　　　（4）加强监督执法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（2）企业所属资源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8.2.2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8.2.4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8.3.2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8.4.3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8.5.2 青岛澳海生物有限公司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8.5.3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8.6.2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8.8.3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3：2025-2031年我国海洋生产总值（单位：亿元）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31：三大区域海洋经济总产值（单位：亿元）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32：三大区域海洋经济复合增长率（单位：%）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33：环渤海海洋经济生产总值（单位：亿元，%）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34：环渤海海洋经济生产总值占海洋经济总产值的比重（单位：%）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35：长三角海洋经济生产总值（单位：亿元，%）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36：长三角海洋经济生产总值占海洋经济总产值的比重（单位：%）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37：珠三角海洋经济生产总值（单位：亿元，%）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38：珠三角海洋经济生产总值占海洋经济总产值的比重（单位：%）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39：夏季全海域未达到第一类海水水质标准的各类海域面积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40：海水增养殖区综合环境质量等级*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41：海水浴场综合环境质量等级*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42：滨海旅游度假区综合环境质量等级*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43：部分河流携带入海的污染物总量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44：风暴潮（含近岸浪）灾害损失统计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46：海浪灾害损失统计</w:t>
      </w:r>
      <w:r>
        <w:rPr>
          <w:rFonts w:hint="eastAsia"/>
        </w:rPr>
        <w:br/>
      </w:r>
      <w:r>
        <w:rPr>
          <w:rFonts w:hint="eastAsia"/>
        </w:rPr>
        <w:t>　　图表 47：主要海浪灾害损失统计</w:t>
      </w:r>
      <w:r>
        <w:rPr>
          <w:rFonts w:hint="eastAsia"/>
        </w:rPr>
        <w:br/>
      </w:r>
      <w:r>
        <w:rPr>
          <w:rFonts w:hint="eastAsia"/>
        </w:rPr>
        <w:t>　　图表 48：海冰灾害损失统计</w:t>
      </w:r>
      <w:r>
        <w:rPr>
          <w:rFonts w:hint="eastAsia"/>
        </w:rPr>
        <w:br/>
      </w:r>
      <w:r>
        <w:rPr>
          <w:rFonts w:hint="eastAsia"/>
        </w:rPr>
        <w:t>　　图表 49：我国海域赤潮累计面积</w:t>
      </w:r>
      <w:r>
        <w:rPr>
          <w:rFonts w:hint="eastAsia"/>
        </w:rPr>
        <w:br/>
      </w:r>
      <w:r>
        <w:rPr>
          <w:rFonts w:hint="eastAsia"/>
        </w:rPr>
        <w:t>　　图表 50：我国海域赤潮时间分布</w:t>
      </w:r>
      <w:r>
        <w:rPr>
          <w:rFonts w:hint="eastAsia"/>
        </w:rPr>
        <w:br/>
      </w:r>
      <w:r>
        <w:rPr>
          <w:rFonts w:hint="eastAsia"/>
        </w:rPr>
        <w:t>　　图表 51：2025-2031年中国海洋石油有限公司营收情况（单位：亿元）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52：2025-2031年中国海洋石油有限公司盈利能力（单位：%）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53：2025-2031年中国海洋石油有限公司运营能力（单位：次）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54：2025-2031年中国海洋石油有限公司偿债能力（单位：%，倍）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55：2025-2031年中国海洋石油有限公司发展能力（单位：%）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56：2025-2031年中海油田服务股份有限公司营收情况（单位：亿元）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57：2025-2031年中海油田服务股份有限公司盈利能力（单位：%）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58：2025-2031年中海油田服务股份有限公司运营能力（单位：次）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59：2025-2031年中海油田服务股份有限公司偿债能力（单位：%，倍）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60：2025-2031年中海油田服务股份有限公司发展能力（单位：%）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61：2025-2031年安东石油技术（集团）有限公司营收情况（单位：亿元）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62：2025-2031年安东石油技术（集团）有限公司盈利能力（单位：%）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63：2025-2031年安东石油技术（集团）有限公司运营能力（单位：次）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64：2025-2031年安东石油技术（集团）有限公司偿债能力（单位：%，倍）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65：2025-2031年安东石油技术（集团）有限公司发展能力（单位：%）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66：2025-2031年中海集装箱运输股份有限公司营收情况（单位：亿元）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67：2025-2031年中海集装箱运输股份有限公司盈利能力（单位：%）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68：2025-2031年中海集装箱运输股份有限公司运营能力（单位：次）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69：2025-2031年中海集装箱运输股份有限公司偿债能力（单位：%，倍）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70：2025-2031年中海集装箱运输股份有限公司发展能力（单位：%）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71：2025-2031年中国远洋控股股份有限公司营收情况（单位：亿元）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72：2025-2031年中国远洋控股股份有限公司盈利能力（单位：%）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73：2025-2031年中国远洋控股股份有限公司运营能力（单位：次）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74：2025-2031年中国远洋控股股份有限公司偿债能力（单位：%，倍）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75：2025-2031年中国远洋控股股份有限公司发展能力（单位：%）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76：2025-2031年宁波港股份有限公司营收情况（单位：亿元）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77：2025-2031年宁波港股份有限公司盈利能力（单位：%）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78：2025-2031年宁波港股份有限公司运营能力（单位：次）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79：2025-2031年宁波港股份有限公司偿债能力（单位：%，倍）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80：2025-2031年宁波港股份有限公司发展能力（单位：%）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81：2025-2031年天津港股份有限公司营收情况（单位：亿元）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82：2025-2031年天津港股份有限公司盈利能力（单位：%）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86：2025-2031年大连獐子岛渔业集团股份有限公司营收情况（单位：亿元）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87：2025-2031年大连獐子岛渔业集团股份有限公司盈利能力（单位：%）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88：2025-2031年大连獐子岛渔业集团股份有限公司运营能力（单位：次）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89：2025-2031年大连獐子岛渔业集团股份有限公司偿债能力（单位：%，倍）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90：2025-2031年大连獐子岛渔业集团股份有限公司发展能力（单位：%）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91：2025-2031年山东好当家海洋发展股份有限公司营收情况（单位：亿元）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92：2025-2031年山东好当家海洋发展股份有限公司盈利能力（单位：%）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93：2025-2031年山东好当家海洋发展股份有限公司运营能力（单位：次）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94：2025-2031年山东好当家海洋发展股份有限公司偿债能力（单位：%，倍）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95：2025-2031年山东好当家海洋发展股份有限公司发展能力（单位：%）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96：2025-2031年中青旅控股股份有限公司营收情况（单位：亿元）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97：2025-2031年中青旅控股股份有限公司盈利能力（单位：%）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98：2025-2031年中青旅控股股份有限公司运营能力（单位：次）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99：2025-2031年中青旅控股股份有限公司偿债能力（单位：%，倍）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100：2025-2031年中青旅控股股份有限公司发展能力（单位：%）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101：2025-2031年武汉三特索道集团股份有限公司营收情况（单位：亿元）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102：2025-2031年武汉三特索道集团股份有限公司盈利能力（单位：%）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103：2025-2031年武汉三特索道集团股份有限公司运营能力（单位：次）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104：2025-2031年武汉三特索道集团股份有限公司偿债能力（单位：%，倍）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105：2025-2031年武汉三特索道集团股份有限公司发展能力（单位：%）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106：2025-2031年大连圣亚旅游控股股份有限公司营收情况（单位：亿元）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107：2025-2031年大连圣亚旅游控股股份有限公司盈利能力（单位：%）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108：2025-2031年大连圣亚旅游控股股份有限公司运营能力（单位：次）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109：2025-2031年大连圣亚旅游控股股份有限公司偿债能力（单位：%，倍）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110：2025-2031年大连圣亚旅游控股股份有限公司发展能力（单位：%）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111：2025-2031年山东达因海洋生物制药股份有限公司营收情况（单位：亿元）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112：2025-2031年山东达因海洋生物制药股份有限公司盈利能力（单位：%）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113：2025-2031年山东达因海洋生物制药股份有限公司运营能力（单位：次）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114：2025-2031年山东达因海洋生物制药股份有限公司偿债能力（单位：%，倍）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115：2025-2031年山东达因海洋生物制药股份有限公司发展能力（单位：%）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116：2025-2031年青岛国风药业股份有限公司营收情况（单位：亿元）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117：2025-2031年青岛国风药业股份有限公司盈利能力（单位：%）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118：2025-2031年青岛国风药业股份有限公司运营能力（单位：次）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119：2025-2031年青岛国风药业股份有限公司偿债能力（单位：%，倍）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120：2025-2031年青岛国风药业股份有限公司发展能力（单位：%）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88e7f1294ae4" w:history="1">
        <w:r>
          <w:rPr>
            <w:rStyle w:val="Hyperlink"/>
          </w:rPr>
          <w:t>中国海洋经济市场调查研究与发展趋势预测报告（2025-2031年）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688e7f1294ae4" w:history="1">
        <w:r>
          <w:rPr>
            <w:rStyle w:val="Hyperlink"/>
          </w:rPr>
          <w:t>https://www.20087.com/M_QiTa/15/HaiYangJingJiFaZhanQuShiYuCeFenXi.html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a6feee1b34f91" w:history="1">
      <w:r>
        <w:rPr>
          <w:rStyle w:val="Hyperlink"/>
        </w:rPr>
        <w:t>中国海洋经济市场调查研究与发展趋势预测报告（2025-2031年）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HaiYangJingJiFaZhanQuShiYuCeFenXi.html" TargetMode="External" Id="Ra55688e7f12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HaiYangJingJiFaZhanQuShiYuCeFenXi.html" TargetMode="External" Id="R814a6feee1b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2025-03-22T07:44:00Z</dcterms:created>
  <dcterms:modified xsi:type="dcterms:W3CDTF">2025-03-22T08:44:00Z</dcterms:modified>
  <dc:subject>中国海洋经济市场调查研究与发展趋势预测报告（2025-2031年）</dc:subject>
  <dc:title>中国海洋经济市场调查研究与发展趋势预测报告（2025-2031年）</dc:title>
  <cp:keywords>中国海洋经济市场调查研究与发展趋势预测报告（2025-2031年）</cp:keywords>
  <dc:description>中国海洋经济市场调查研究与发展趋势预测报告（2025-2031年）</dc:description>
</cp:coreProperties>
</file>