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a1528ff74e7a" w:history="1">
              <w:r>
                <w:rPr>
                  <w:rStyle w:val="Hyperlink"/>
                </w:rPr>
                <w:t>2025-2031年中国公钥基础设施市场深度调研与发展趋势分析报告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a1528ff74e7a" w:history="1">
              <w:r>
                <w:rPr>
                  <w:rStyle w:val="Hyperlink"/>
                </w:rPr>
                <w:t>2025-2031年中国公钥基础设施市场深度调研与发展趋势分析报告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a1528ff74e7a" w:history="1">
                <w:r>
                  <w:rPr>
                    <w:rStyle w:val="Hyperlink"/>
                  </w:rPr>
                  <w:t>https://www.20087.com/6/11/GongYaoJiChuSheShiHangYeQuShiFen.html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公钥基础设施（Public Key Infrastructure, PKI）作为信息安全领域的一项核心技术，近年来在保障网络通信安全方面发挥了重要作用。PKI通过使用数字证书、密钥管理和身份验证等机制，为用户提供了加密通信、数据完整性和身份认证等安全保障。随着网络安全威胁的日益复杂化，PKI的应用范围不断扩大，从政府、金融行业扩展到了电子商务、移动支付等多个领域。</w:t>
      </w:r>
      <w:r>
        <w:rPr>
          <w:rFonts w:hint="eastAsia"/>
        </w:rPr>
        <w:br/>
      </w:r>
      <w:r>
        <w:rPr>
          <w:rFonts w:hint="eastAsia"/>
        </w:rPr>
        <w:t>　　未来，PKI将更加注重提高安全性和易用性。一方面，随着量子计算技术的发展，传统的公钥算法可能会面临安全挑战，因此需要研究和部署抗量子攻击的新一代密码算法；另一方面，为了简化用户的使用体验，将通过集成更多自动化功能和友好的用户界面来提升PKI的普及程度。此外，随着物联网设备的广泛使用，PKI将需要适应这些设备的特点，提供更加灵活的身份认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ea1528ff74e7a" w:history="1">
        <w:r>
          <w:rPr>
            <w:rStyle w:val="Hyperlink"/>
          </w:rPr>
          <w:t>2025-2031年中国公钥基础设施市场深度调研与发展趋势分析报告</w:t>
        </w:r>
      </w:hyperlink>
      <w:r>
        <w:rPr>
          <w:rFonts w:hint="eastAsia"/>
        </w:rPr>
        <w:t>》系统分析了公钥基础设施行业的市场需求、市场规模及价格动态，全面梳理了公钥基础设施产业链结构，并对公钥基础设施细分市场进行了深入探究。报告基于详实数据，科学预测了公钥基础设施市场前景与发展趋势，重点剖析了品牌竞争格局、市场集中度及重点企业的市场地位。通过SWOT分析，报告识别了行业面临的机遇与风险，并提出了针对性发展策略与建议，为公钥基础设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2、行业生命周期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2025年中国行业运行环境分析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国家不断完善网络安全政策，网络安全重要性凸显，国家战略出台指导行业发展。</w:t>
      </w:r>
      <w:r>
        <w:rPr>
          <w:rFonts w:hint="eastAsia"/>
        </w:rPr>
        <w:br/>
      </w:r>
      <w:r>
        <w:rPr>
          <w:rFonts w:hint="eastAsia"/>
        </w:rPr>
        <w:t>　　　　我国网络安全方面主要政策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2025年中国所属行业运行分析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产品/服务价格分析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二、行业工业销售产值</w:t>
      </w:r>
      <w:r>
        <w:rPr>
          <w:rFonts w:hint="eastAsia"/>
        </w:rPr>
        <w:br/>
      </w:r>
      <w:r>
        <w:rPr>
          <w:rFonts w:hint="eastAsia"/>
        </w:rPr>
        <w:t>　　　　三、行业产销率</w:t>
      </w:r>
      <w:r>
        <w:rPr>
          <w:rFonts w:hint="eastAsia"/>
        </w:rPr>
        <w:br/>
      </w:r>
      <w:r>
        <w:rPr>
          <w:rFonts w:hint="eastAsia"/>
        </w:rPr>
        <w:t>　　第三节 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2025年中国行业供需形势分析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二、2020-2025年行业供给变化趋势</w:t>
      </w:r>
      <w:r>
        <w:rPr>
          <w:rFonts w:hint="eastAsia"/>
        </w:rPr>
        <w:br/>
      </w:r>
      <w:r>
        <w:rPr>
          <w:rFonts w:hint="eastAsia"/>
        </w:rPr>
        <w:t>　　　　三、行业区域供给分析</w:t>
      </w:r>
      <w:r>
        <w:rPr>
          <w:rFonts w:hint="eastAsia"/>
        </w:rPr>
        <w:br/>
      </w:r>
      <w:r>
        <w:rPr>
          <w:rFonts w:hint="eastAsia"/>
        </w:rPr>
        <w:t>　　第二节 行业需求情况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第三节 市场应用及需求预测</w:t>
      </w:r>
      <w:r>
        <w:rPr>
          <w:rFonts w:hint="eastAsia"/>
        </w:rPr>
        <w:br/>
      </w:r>
      <w:r>
        <w:rPr>
          <w:rFonts w:hint="eastAsia"/>
        </w:rPr>
        <w:t>　　　　一、应用市场总体需求分析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2025年中国行业渠道分析及策略</w:t>
      </w:r>
      <w:r>
        <w:rPr>
          <w:rFonts w:hint="eastAsia"/>
        </w:rPr>
        <w:br/>
      </w:r>
      <w:r>
        <w:rPr>
          <w:rFonts w:hint="eastAsia"/>
        </w:rPr>
        <w:t>　　第一节 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二、各类渠道对行业的影响</w:t>
      </w:r>
      <w:r>
        <w:rPr>
          <w:rFonts w:hint="eastAsia"/>
        </w:rPr>
        <w:br/>
      </w:r>
      <w:r>
        <w:rPr>
          <w:rFonts w:hint="eastAsia"/>
        </w:rPr>
        <w:t>　　　　三、主要企业渠道策略研究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一、中国营销概况</w:t>
      </w:r>
      <w:r>
        <w:rPr>
          <w:rFonts w:hint="eastAsia"/>
        </w:rPr>
        <w:br/>
      </w:r>
      <w:r>
        <w:rPr>
          <w:rFonts w:hint="eastAsia"/>
        </w:rPr>
        <w:t>　　　　二、营销策略探讨</w:t>
      </w:r>
      <w:r>
        <w:rPr>
          <w:rFonts w:hint="eastAsia"/>
        </w:rPr>
        <w:br/>
      </w:r>
      <w:r>
        <w:rPr>
          <w:rFonts w:hint="eastAsia"/>
        </w:rPr>
        <w:t>　　　　三、营销发展趋势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第二节 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1、中国行业竞争格局</w:t>
      </w:r>
      <w:r>
        <w:rPr>
          <w:rFonts w:hint="eastAsia"/>
        </w:rPr>
        <w:br/>
      </w:r>
      <w:r>
        <w:rPr>
          <w:rFonts w:hint="eastAsia"/>
        </w:rPr>
        <w:t>　　　　　　2、行业未来竞争格局和特点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主要企业发展概述</w:t>
      </w:r>
      <w:r>
        <w:rPr>
          <w:rFonts w:hint="eastAsia"/>
        </w:rPr>
        <w:br/>
      </w:r>
      <w:r>
        <w:rPr>
          <w:rFonts w:hint="eastAsia"/>
        </w:rPr>
        <w:t>　　第一节 北京旋极信息技术股份有限公司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深圳市明华澳汉科技股份有限公司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上海格尔软件股份有限公司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2025-2031年中国行业投资前景分析</w:t>
      </w:r>
      <w:r>
        <w:rPr>
          <w:rFonts w:hint="eastAsia"/>
        </w:rPr>
        <w:br/>
      </w:r>
      <w:r>
        <w:rPr>
          <w:rFonts w:hint="eastAsia"/>
        </w:rPr>
        <w:t>　　第一节 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新产品差异化战略</w:t>
      </w:r>
      <w:r>
        <w:rPr>
          <w:rFonts w:hint="eastAsia"/>
        </w:rPr>
        <w:br/>
      </w:r>
      <w:r>
        <w:rPr>
          <w:rFonts w:hint="eastAsia"/>
        </w:rPr>
        <w:t>　　　　一、行业投资战略研究</w:t>
      </w:r>
      <w:r>
        <w:rPr>
          <w:rFonts w:hint="eastAsia"/>
        </w:rPr>
        <w:br/>
      </w:r>
      <w:r>
        <w:rPr>
          <w:rFonts w:hint="eastAsia"/>
        </w:rPr>
        <w:t>　　　　二、行业投资战略</w:t>
      </w:r>
      <w:r>
        <w:rPr>
          <w:rFonts w:hint="eastAsia"/>
        </w:rPr>
        <w:br/>
      </w:r>
      <w:r>
        <w:rPr>
          <w:rFonts w:hint="eastAsia"/>
        </w:rPr>
        <w:t>　　　　三、行业投资战略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2025年中国行业市场规模</w:t>
      </w:r>
      <w:r>
        <w:rPr>
          <w:rFonts w:hint="eastAsia"/>
        </w:rPr>
        <w:br/>
      </w:r>
      <w:r>
        <w:rPr>
          <w:rFonts w:hint="eastAsia"/>
        </w:rPr>
        <w:t>　　图表 2025年中国市场占全球份额比较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2025年中国行业集中度</w:t>
      </w:r>
      <w:r>
        <w:rPr>
          <w:rFonts w:hint="eastAsia"/>
        </w:rPr>
        <w:br/>
      </w:r>
      <w:r>
        <w:rPr>
          <w:rFonts w:hint="eastAsia"/>
        </w:rPr>
        <w:t>　　图表 2025年中国行业销售收入</w:t>
      </w:r>
      <w:r>
        <w:rPr>
          <w:rFonts w:hint="eastAsia"/>
        </w:rPr>
        <w:br/>
      </w:r>
      <w:r>
        <w:rPr>
          <w:rFonts w:hint="eastAsia"/>
        </w:rPr>
        <w:t>　　图表 2025年中国行业利润总额</w:t>
      </w:r>
      <w:r>
        <w:rPr>
          <w:rFonts w:hint="eastAsia"/>
        </w:rPr>
        <w:br/>
      </w:r>
      <w:r>
        <w:rPr>
          <w:rFonts w:hint="eastAsia"/>
        </w:rPr>
        <w:t>　　图表 2025年中国行业资产总计</w:t>
      </w:r>
      <w:r>
        <w:rPr>
          <w:rFonts w:hint="eastAsia"/>
        </w:rPr>
        <w:br/>
      </w:r>
      <w:r>
        <w:rPr>
          <w:rFonts w:hint="eastAsia"/>
        </w:rPr>
        <w:t>　　图表 2025年中国行业负债总计</w:t>
      </w:r>
      <w:r>
        <w:rPr>
          <w:rFonts w:hint="eastAsia"/>
        </w:rPr>
        <w:br/>
      </w:r>
      <w:r>
        <w:rPr>
          <w:rFonts w:hint="eastAsia"/>
        </w:rPr>
        <w:t>　　图表 2025年中国市场价格走势</w:t>
      </w:r>
      <w:r>
        <w:rPr>
          <w:rFonts w:hint="eastAsia"/>
        </w:rPr>
        <w:br/>
      </w:r>
      <w:r>
        <w:rPr>
          <w:rFonts w:hint="eastAsia"/>
        </w:rPr>
        <w:t>　　图表 2025年中国行业竞争力分析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a1528ff74e7a" w:history="1">
        <w:r>
          <w:rPr>
            <w:rStyle w:val="Hyperlink"/>
          </w:rPr>
          <w:t>2025-2031年中国公钥基础设施市场深度调研与发展趋势分析报告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a1528ff74e7a" w:history="1">
        <w:r>
          <w:rPr>
            <w:rStyle w:val="Hyperlink"/>
          </w:rPr>
          <w:t>https://www.20087.com/6/11/GongYaoJiChuSheShiHangYeQuShiFen.html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热点：公钥和私钥、公钥基础设施称为、公钥加密技术、公钥基础设施名词解释、公钥基础设施的缩写、公钥基础设施简称为() A PKI B MPI C BIK D CIA、公钥基础设施的核心、公钥基础设施的组成一般包括证书权威机构、把公钥匙基础设施称为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deebda1a24ae9" w:history="1">
      <w:r>
        <w:rPr>
          <w:rStyle w:val="Hyperlink"/>
        </w:rPr>
        <w:t>2025-2031年中国公钥基础设施市场深度调研与发展趋势分析报告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YaoJiChuSheShiHangYeQuShiFen.html" TargetMode="External" Id="Ra00ea1528ff7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YaoJiChuSheShiHangYeQuShiFen.html" TargetMode="External" Id="R091deebda1a2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2025-06-25T08:33:00Z</dcterms:created>
  <dcterms:modified xsi:type="dcterms:W3CDTF">2025-06-25T09:33:00Z</dcterms:modified>
  <dc:subject>2025-2031年中国公钥基础设施市场深度调研与发展趋势分析报告</dc:subject>
  <dc:title>2025-2031年中国公钥基础设施市场深度调研与发展趋势分析报告</dc:title>
  <cp:keywords>2025-2031年中国公钥基础设施市场深度调研与发展趋势分析报告</cp:keywords>
  <dc:description>2025-2031年中国公钥基础设施市场深度调研与发展趋势分析报告</dc:description>
</cp:coreProperties>
</file>