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5540f30054000" w:history="1">
              <w:r>
                <w:rPr>
                  <w:rStyle w:val="Hyperlink"/>
                </w:rPr>
                <w:t>2024-2030年中国水果店发展现状与前景趋势报告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5540f30054000" w:history="1">
              <w:r>
                <w:rPr>
                  <w:rStyle w:val="Hyperlink"/>
                </w:rPr>
                <w:t>2024-2030年中国水果店发展现状与前景趋势报告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5540f30054000" w:history="1">
                <w:r>
                  <w:rPr>
                    <w:rStyle w:val="Hyperlink"/>
                  </w:rPr>
                  <w:t>https://www.20087.com/6/51/ShuiGuoDianDeQianJing.html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店是生鲜零售的重要一环，近年来随着消费者对健康饮食的追求和便捷购物需求的增加，市场需求呈现出快速增长的趋势。水果店不仅提供新鲜水果，还逐渐扩展至果汁、果切、果篮等增值服务，满足消费者的多样化需求。目前，水果店行业正面临供应链管理、品质控制、电商冲击等挑战，促使企业优化供应链，提升服务质量，探索线上线下融合的新零售模式。</w:t>
      </w:r>
      <w:r>
        <w:rPr>
          <w:rFonts w:hint="eastAsia"/>
        </w:rPr>
        <w:br/>
      </w:r>
      <w:r>
        <w:rPr>
          <w:rFonts w:hint="eastAsia"/>
        </w:rPr>
        <w:t>　　未来，水果店行业的发展趋势将更加注重品质保障、健康概念和智慧零售。一方面，随着消费者对食品安全和营养健康的重视，水果店将加强品质监控，如引入追溯系统、开展农残检测，确保水果新鲜无污染。另一方面，结合健康饮食理念，水果店将推出更多功能性水果产品，如富含维生素C的水果组合、低糖水果拼盘，满足特定人群的健康需求。此外，利用大数据、人工智能技术，水果店将实现智慧化运营，如智能库存管理、个性化推荐，提升购物便利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5540f30054000" w:history="1">
        <w:r>
          <w:rPr>
            <w:rStyle w:val="Hyperlink"/>
          </w:rPr>
          <w:t>2024-2030年中国水果店发展现状与前景趋势报告</w:t>
        </w:r>
      </w:hyperlink>
      <w:r>
        <w:rPr>
          <w:rFonts w:hint="eastAsia"/>
        </w:rPr>
        <w:t>》主要分析了水果店行业的市场规模、水果店市场供需状况、水果店市场竞争状况和水果店主要企业经营情况，同时对水果店行业的未来发展做出了科学预测。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5540f30054000" w:history="1">
        <w:r>
          <w:rPr>
            <w:rStyle w:val="Hyperlink"/>
          </w:rPr>
          <w:t>2024-2030年中国水果店发展现状与前景趋势报告</w:t>
        </w:r>
      </w:hyperlink>
      <w:r>
        <w:rPr>
          <w:rFonts w:hint="eastAsia"/>
        </w:rPr>
        <w:t>》在多年水果店行业研究的基础上，结合中国水果店行业市场的发展现状，通过资深研究团队对水果店市场各类资讯进行整理分析，并依托国家权威数据资源和长期市场监测的数据库，进行了全面、细致的研究。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5540f30054000" w:history="1">
        <w:r>
          <w:rPr>
            <w:rStyle w:val="Hyperlink"/>
          </w:rPr>
          <w:t>2024-2030年中国水果店发展现状与前景趋势报告</w:t>
        </w:r>
      </w:hyperlink>
      <w:r>
        <w:rPr>
          <w:rFonts w:hint="eastAsia"/>
        </w:rPr>
        <w:t>》可以帮助投资者准确把握水果店行业的市场现状，为投资者进行投资作出水果店行业前景预判，挖掘水果店行业投资价值，同时提出水果店行业投资策略、生产策略、营销策略等方面的建议。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水果店产业概述</w:t>
      </w:r>
      <w:r>
        <w:rPr>
          <w:rFonts w:hint="eastAsia"/>
        </w:rPr>
        <w:br/>
      </w:r>
      <w:r>
        <w:rPr>
          <w:rFonts w:hint="eastAsia"/>
        </w:rPr>
        <w:t>　　第一节 水果店定义</w:t>
      </w:r>
      <w:r>
        <w:rPr>
          <w:rFonts w:hint="eastAsia"/>
        </w:rPr>
        <w:br/>
      </w:r>
      <w:r>
        <w:rPr>
          <w:rFonts w:hint="eastAsia"/>
        </w:rPr>
        <w:t>　　第二节 水果店行业特点</w:t>
      </w:r>
      <w:r>
        <w:rPr>
          <w:rFonts w:hint="eastAsia"/>
        </w:rPr>
        <w:br/>
      </w:r>
      <w:r>
        <w:rPr>
          <w:rFonts w:hint="eastAsia"/>
        </w:rPr>
        <w:t>　　第三节 水果店发展历程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2023-2024年中国水果店行业运行环境分析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中国水果店运行经济环境分析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三、经济发展对水果店行业的影响</w:t>
      </w:r>
      <w:r>
        <w:rPr>
          <w:rFonts w:hint="eastAsia"/>
        </w:rPr>
        <w:br/>
      </w:r>
      <w:r>
        <w:rPr>
          <w:rFonts w:hint="eastAsia"/>
        </w:rPr>
        <w:t>　　第二节 中国水果店产业政策环境分析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一、水果店行业监管体制</w:t>
      </w:r>
      <w:r>
        <w:rPr>
          <w:rFonts w:hint="eastAsia"/>
        </w:rPr>
        <w:br/>
      </w:r>
      <w:r>
        <w:rPr>
          <w:rFonts w:hint="eastAsia"/>
        </w:rPr>
        <w:t>　　　　二、水果店行业主要法规政策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中国水果店产业社会环境分析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国外水果店行业发展态势分析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国外水果店市场发展现状分析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国外主要国家、地区水果店市场现状</w:t>
      </w:r>
      <w:r>
        <w:rPr>
          <w:rFonts w:hint="eastAsia"/>
        </w:rPr>
        <w:br/>
      </w:r>
      <w:r>
        <w:rPr>
          <w:rFonts w:hint="eastAsia"/>
        </w:rPr>
        <w:t>　　第三节 国外水果店行业发展趋势预测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2019-2024年中国水果店行业规模情况</w:t>
      </w:r>
      <w:r>
        <w:rPr>
          <w:rFonts w:hint="eastAsia"/>
        </w:rPr>
        <w:br/>
      </w:r>
      <w:r>
        <w:rPr>
          <w:rFonts w:hint="eastAsia"/>
        </w:rPr>
        <w:t>　　　　一、水果店行业市场规模状况</w:t>
      </w:r>
      <w:r>
        <w:rPr>
          <w:rFonts w:hint="eastAsia"/>
        </w:rPr>
        <w:br/>
      </w:r>
      <w:r>
        <w:rPr>
          <w:rFonts w:hint="eastAsia"/>
        </w:rPr>
        <w:t>　　　　二、水果店行业单位规模状况</w:t>
      </w:r>
      <w:r>
        <w:rPr>
          <w:rFonts w:hint="eastAsia"/>
        </w:rPr>
        <w:br/>
      </w:r>
      <w:r>
        <w:rPr>
          <w:rFonts w:hint="eastAsia"/>
        </w:rPr>
        <w:t>　　　　三、水果店行业人员规模状况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2019-2024年中国水果店行业财务能力分析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一、水果店行业盈利能力分析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二、水果店行业偿债能力分析</w:t>
      </w:r>
      <w:r>
        <w:rPr>
          <w:rFonts w:hint="eastAsia"/>
        </w:rPr>
        <w:br/>
      </w:r>
      <w:r>
        <w:rPr>
          <w:rFonts w:hint="eastAsia"/>
        </w:rPr>
        <w:t>　　　　三、水果店行业营运能力分析</w:t>
      </w:r>
      <w:r>
        <w:rPr>
          <w:rFonts w:hint="eastAsia"/>
        </w:rPr>
        <w:br/>
      </w:r>
      <w:r>
        <w:rPr>
          <w:rFonts w:hint="eastAsia"/>
        </w:rPr>
        <w:t>　　　　四、水果店行业发展能力分析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2023-2024年中国水果店行业热点动态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2024年中国水果店行业面临的挑战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**地区水果店发展现状及趋势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**地区水果店发展现状及趋势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**地区水果店发展现状及趋势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**地区水果店发展现状及趋势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国内水果店行业价格回顾</w:t>
      </w:r>
      <w:r>
        <w:rPr>
          <w:rFonts w:hint="eastAsia"/>
        </w:rPr>
        <w:br/>
      </w:r>
      <w:r>
        <w:rPr>
          <w:rFonts w:hint="eastAsia"/>
        </w:rPr>
        <w:t>　　第二节 国内水果店行业价格走势预测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国内水果店行业价格影响因素分析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中国水果店行业客户调研</w:t>
      </w:r>
      <w:r>
        <w:rPr>
          <w:rFonts w:hint="eastAsia"/>
        </w:rPr>
        <w:br/>
      </w:r>
      <w:r>
        <w:rPr>
          <w:rFonts w:hint="eastAsia"/>
        </w:rPr>
        <w:t>　　　　一、水果店行业客户偏好调查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二、客户对水果店品牌的首要认知渠道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三、水果店品牌忠诚度调查</w:t>
      </w:r>
      <w:r>
        <w:rPr>
          <w:rFonts w:hint="eastAsia"/>
        </w:rPr>
        <w:br/>
      </w:r>
      <w:r>
        <w:rPr>
          <w:rFonts w:hint="eastAsia"/>
        </w:rPr>
        <w:t>　　　　四、水果店行业客户消费理念调研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2023-2024年水果店行业集中度分析</w:t>
      </w:r>
      <w:r>
        <w:rPr>
          <w:rFonts w:hint="eastAsia"/>
        </w:rPr>
        <w:br/>
      </w:r>
      <w:r>
        <w:rPr>
          <w:rFonts w:hint="eastAsia"/>
        </w:rPr>
        <w:t>　　　　一、水果店市场集中度分析</w:t>
      </w:r>
      <w:r>
        <w:rPr>
          <w:rFonts w:hint="eastAsia"/>
        </w:rPr>
        <w:br/>
      </w:r>
      <w:r>
        <w:rPr>
          <w:rFonts w:hint="eastAsia"/>
        </w:rPr>
        <w:t>　　　　二、水果店企业集中度分析</w:t>
      </w:r>
      <w:r>
        <w:rPr>
          <w:rFonts w:hint="eastAsia"/>
        </w:rPr>
        <w:br/>
      </w:r>
      <w:r>
        <w:rPr>
          <w:rFonts w:hint="eastAsia"/>
        </w:rPr>
        <w:t>　　第二节 2024年水果店行业竞争格局分析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一、水果店行业竞争策略分析</w:t>
      </w:r>
      <w:r>
        <w:rPr>
          <w:rFonts w:hint="eastAsia"/>
        </w:rPr>
        <w:br/>
      </w:r>
      <w:r>
        <w:rPr>
          <w:rFonts w:hint="eastAsia"/>
        </w:rPr>
        <w:t>　　　　二、水果店行业竞争格局展望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三、我国水果店市场竞争趋势</w:t>
      </w:r>
      <w:r>
        <w:rPr>
          <w:rFonts w:hint="eastAsia"/>
        </w:rPr>
        <w:br/>
      </w:r>
      <w:r>
        <w:rPr>
          <w:rFonts w:hint="eastAsia"/>
        </w:rPr>
        <w:t>　　第三节 水果店行业兼并与重组整合分析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一、水果店行业兼并与重组整合动态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二、水果店行业兼并与重组整合发展趋势预测分析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水果店行业SWOT模型分析</w:t>
      </w:r>
      <w:r>
        <w:rPr>
          <w:rFonts w:hint="eastAsia"/>
        </w:rPr>
        <w:br/>
      </w:r>
      <w:r>
        <w:rPr>
          <w:rFonts w:hint="eastAsia"/>
        </w:rPr>
        <w:t>　　　　一、水果店行业优势分析</w:t>
      </w:r>
      <w:r>
        <w:rPr>
          <w:rFonts w:hint="eastAsia"/>
        </w:rPr>
        <w:br/>
      </w:r>
      <w:r>
        <w:rPr>
          <w:rFonts w:hint="eastAsia"/>
        </w:rPr>
        <w:t>　　　　二、水果店行业劣势分析</w:t>
      </w:r>
      <w:r>
        <w:rPr>
          <w:rFonts w:hint="eastAsia"/>
        </w:rPr>
        <w:br/>
      </w:r>
      <w:r>
        <w:rPr>
          <w:rFonts w:hint="eastAsia"/>
        </w:rPr>
        <w:t>　　　　三、水果店行业机会分析</w:t>
      </w:r>
      <w:r>
        <w:rPr>
          <w:rFonts w:hint="eastAsia"/>
        </w:rPr>
        <w:br/>
      </w:r>
      <w:r>
        <w:rPr>
          <w:rFonts w:hint="eastAsia"/>
        </w:rPr>
        <w:t>　　　　四、水果店行业风险分析</w:t>
      </w:r>
      <w:r>
        <w:rPr>
          <w:rFonts w:hint="eastAsia"/>
        </w:rPr>
        <w:br/>
      </w:r>
      <w:r>
        <w:rPr>
          <w:rFonts w:hint="eastAsia"/>
        </w:rPr>
        <w:t>　　第二节 水果店行业投资风险及控制策略分析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2024-2030年中国水果店市场预测及发展建议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2024-2030年中国水果店市场预测分析</w:t>
      </w:r>
      <w:r>
        <w:rPr>
          <w:rFonts w:hint="eastAsia"/>
        </w:rPr>
        <w:br/>
      </w:r>
      <w:r>
        <w:rPr>
          <w:rFonts w:hint="eastAsia"/>
        </w:rPr>
        <w:t>　　　　一、中国水果店市场前景分析</w:t>
      </w:r>
      <w:r>
        <w:rPr>
          <w:rFonts w:hint="eastAsia"/>
        </w:rPr>
        <w:br/>
      </w:r>
      <w:r>
        <w:rPr>
          <w:rFonts w:hint="eastAsia"/>
        </w:rPr>
        <w:t>　　　　二、中国水果店发展趋势预测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2024-2030年中国水果店企业发展策略建议</w:t>
      </w:r>
      <w:r>
        <w:rPr>
          <w:rFonts w:hint="eastAsia"/>
        </w:rPr>
        <w:br/>
      </w:r>
      <w:r>
        <w:rPr>
          <w:rFonts w:hint="eastAsia"/>
        </w:rPr>
        <w:t>　　　　一、水果店企业融资策略</w:t>
      </w:r>
      <w:r>
        <w:rPr>
          <w:rFonts w:hint="eastAsia"/>
        </w:rPr>
        <w:br/>
      </w:r>
      <w:r>
        <w:rPr>
          <w:rFonts w:hint="eastAsia"/>
        </w:rPr>
        <w:t>　　　　二、水果店企业人才策略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2024-2030年中国水果店企业营销策略建议</w:t>
      </w:r>
      <w:r>
        <w:rPr>
          <w:rFonts w:hint="eastAsia"/>
        </w:rPr>
        <w:br/>
      </w:r>
      <w:r>
        <w:rPr>
          <w:rFonts w:hint="eastAsia"/>
        </w:rPr>
        <w:t>　　　　一、水果店企业定位策略</w:t>
      </w:r>
      <w:r>
        <w:rPr>
          <w:rFonts w:hint="eastAsia"/>
        </w:rPr>
        <w:br/>
      </w:r>
      <w:r>
        <w:rPr>
          <w:rFonts w:hint="eastAsia"/>
        </w:rPr>
        <w:t>　　　　二、水果店企业价格策略</w:t>
      </w:r>
      <w:r>
        <w:rPr>
          <w:rFonts w:hint="eastAsia"/>
        </w:rPr>
        <w:br/>
      </w:r>
      <w:r>
        <w:rPr>
          <w:rFonts w:hint="eastAsia"/>
        </w:rPr>
        <w:t>　　　　三、水果店企业促销策略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中智-林-：水果店行业研究结论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水果店行业历程</w:t>
      </w:r>
      <w:r>
        <w:rPr>
          <w:rFonts w:hint="eastAsia"/>
        </w:rPr>
        <w:br/>
      </w:r>
      <w:r>
        <w:rPr>
          <w:rFonts w:hint="eastAsia"/>
        </w:rPr>
        <w:t>　　图表 水果店行业生命周期</w:t>
      </w:r>
      <w:r>
        <w:rPr>
          <w:rFonts w:hint="eastAsia"/>
        </w:rPr>
        <w:br/>
      </w:r>
      <w:r>
        <w:rPr>
          <w:rFonts w:hint="eastAsia"/>
        </w:rPr>
        <w:t>　　图表 水果店行业产业链分析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2019-2024年水果店行业市场容量统计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2019-2024年中国水果店行业市场规模及增长情况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2019-2024年中国水果店行业竞争力分析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2024-2030年中国水果店市场前景分析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5540f30054000" w:history="1">
        <w:r>
          <w:rPr>
            <w:rStyle w:val="Hyperlink"/>
          </w:rPr>
          <w:t>2024-2030年中国水果店发展现状与前景趋势报告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5540f30054000" w:history="1">
        <w:r>
          <w:rPr>
            <w:rStyle w:val="Hyperlink"/>
          </w:rPr>
          <w:t>https://www.20087.com/6/51/ShuiGuoDianDeQianJing.html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5befba3a047e2" w:history="1">
      <w:r>
        <w:rPr>
          <w:rStyle w:val="Hyperlink"/>
        </w:rPr>
        <w:t>2024-2030年中国水果店发展现状与前景趋势报告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iGuoDianDeQianJing.html" TargetMode="External" Id="R36e5540f3005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iGuoDianDeQianJing.html" TargetMode="External" Id="Rdc75befba3a0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2024-01-18T07:40:00Z</dcterms:created>
  <dcterms:modified xsi:type="dcterms:W3CDTF">2024-01-18T08:40:00Z</dcterms:modified>
  <dc:subject>2024-2030年中国水果店发展现状与前景趋势报告</dc:subject>
  <dc:title>2024-2030年中国水果店发展现状与前景趋势报告</dc:title>
  <cp:keywords>2024-2030年中国水果店发展现状与前景趋势报告</cp:keywords>
  <dc:description>2024-2030年中国水果店发展现状与前景趋势报告</dc:description>
</cp:coreProperties>
</file>