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5612101614eed" w:history="1">
              <w:r>
                <w:rPr>
                  <w:rStyle w:val="Hyperlink"/>
                </w:rPr>
                <w:t>中国防伪商标行业深度研究及未来走势预测报告（2025-2031年）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5612101614eed" w:history="1">
              <w:r>
                <w:rPr>
                  <w:rStyle w:val="Hyperlink"/>
                </w:rPr>
                <w:t>中国防伪商标行业深度研究及未来走势预测报告（2025-2031年）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5612101614eed" w:history="1">
                <w:r>
                  <w:rPr>
                    <w:rStyle w:val="Hyperlink"/>
                  </w:rPr>
                  <w:t>https://www.20087.com/9/01/FangWeiShangBiaoHangYeTongJiShuJuBaoGao.html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商标是保护品牌和消费者权益的重要手段，在全球范围内受到了广泛重视。随着假冒伪劣商品的增多，防伪技术不断升级，从传统的激光全息、水印到现在的二维码、RFID标签等高科技手段，防伪商标已经成为商品真伪识别的核心。目前，区块链技术的引入，为防伪商标提供了不可篡改的追溯链，增强了产品的透明度和消费者的信任度。</w:t>
      </w:r>
      <w:r>
        <w:rPr>
          <w:rFonts w:hint="eastAsia"/>
        </w:rPr>
        <w:br/>
      </w:r>
      <w:r>
        <w:rPr>
          <w:rFonts w:hint="eastAsia"/>
        </w:rPr>
        <w:t>　　未来，防伪商标将更加依赖于数字化和智能化技术。一方面，将利用人工智能和大数据分析，构建更加精准的防伪模型，实现对假冒行为的主动预警和打击。另一方面，增强现实（AR）和虚拟现实（VR）技术可能被整合进防伪系统，提供更加直观的验证方式，提升用户体验。同时，跨行业的合作将促进防伪标准的统一和共享，形成更为严密的全球防伪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5612101614eed" w:history="1">
        <w:r>
          <w:rPr>
            <w:rStyle w:val="Hyperlink"/>
          </w:rPr>
          <w:t>中国防伪商标行业深度研究及未来走势预测报告（2025-2031年）</w:t>
        </w:r>
      </w:hyperlink>
      <w:r>
        <w:rPr>
          <w:rFonts w:hint="eastAsia"/>
        </w:rPr>
        <w:t>》整合了国家统计局、相关行业协会等机构的详实数据，结合专业研究团队对防伪商标市场的长期监测，对防伪商标行业发展现状进行了全面分析。报告探讨了防伪商标行业的市场规模、需求动态、进出口情况、产业链结构和区域分布，详细分析了防伪商标竞争格局以及潜在的风险与投资机会。同时，报告也阐明了防伪商标行业的发展趋势，并对防伪商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防伪商标行业概况</w:t>
      </w:r>
      <w:r>
        <w:rPr>
          <w:rFonts w:hint="eastAsia"/>
        </w:rPr>
        <w:br/>
      </w:r>
      <w:r>
        <w:rPr>
          <w:rFonts w:hint="eastAsia"/>
        </w:rPr>
        <w:t>　　第一节 防伪商标行业定义与特征</w:t>
      </w:r>
      <w:r>
        <w:rPr>
          <w:rFonts w:hint="eastAsia"/>
        </w:rPr>
        <w:br/>
      </w:r>
      <w:r>
        <w:rPr>
          <w:rFonts w:hint="eastAsia"/>
        </w:rPr>
        <w:t>　　第二节 防伪商标行业发展历程</w:t>
      </w:r>
      <w:r>
        <w:rPr>
          <w:rFonts w:hint="eastAsia"/>
        </w:rPr>
        <w:br/>
      </w:r>
      <w:r>
        <w:rPr>
          <w:rFonts w:hint="eastAsia"/>
        </w:rPr>
        <w:t>　　第三节 防伪商标产业链分析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2024-2025年中国防伪商标行业发展环境分析</w:t>
      </w:r>
      <w:r>
        <w:rPr>
          <w:rFonts w:hint="eastAsia"/>
        </w:rPr>
        <w:br/>
      </w:r>
      <w:r>
        <w:rPr>
          <w:rFonts w:hint="eastAsia"/>
        </w:rPr>
        <w:t>　　第一节 防伪商标行业经济环境分析</w:t>
      </w:r>
      <w:r>
        <w:rPr>
          <w:rFonts w:hint="eastAsia"/>
        </w:rPr>
        <w:br/>
      </w:r>
      <w:r>
        <w:rPr>
          <w:rFonts w:hint="eastAsia"/>
        </w:rPr>
        <w:t>　　第二节 防伪商标行业政策环境分析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一、防伪商标行业政策影响分析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二、相关防伪商标行业标准分析</w:t>
      </w:r>
      <w:r>
        <w:rPr>
          <w:rFonts w:hint="eastAsia"/>
        </w:rPr>
        <w:br/>
      </w:r>
      <w:r>
        <w:rPr>
          <w:rFonts w:hint="eastAsia"/>
        </w:rPr>
        <w:t>　　第三节 防伪商标行业社会环境分析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2024-2025年防伪商标行业技术发展现状及趋势分析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防伪商标行业技术发展现状分析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国内外防伪商标行业技术差异与原因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防伪商标行业技术发展方向、趋势预测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提升防伪商标行业技术能力策略建议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2024-2025年中国防伪商标行业发展概况</w:t>
      </w:r>
      <w:r>
        <w:rPr>
          <w:rFonts w:hint="eastAsia"/>
        </w:rPr>
        <w:br/>
      </w:r>
      <w:r>
        <w:rPr>
          <w:rFonts w:hint="eastAsia"/>
        </w:rPr>
        <w:t>　　第一节 防伪商标行业发展态势分析</w:t>
      </w:r>
      <w:r>
        <w:rPr>
          <w:rFonts w:hint="eastAsia"/>
        </w:rPr>
        <w:br/>
      </w:r>
      <w:r>
        <w:rPr>
          <w:rFonts w:hint="eastAsia"/>
        </w:rPr>
        <w:t>　　第二节 防伪商标行业发展特点分析</w:t>
      </w:r>
      <w:r>
        <w:rPr>
          <w:rFonts w:hint="eastAsia"/>
        </w:rPr>
        <w:br/>
      </w:r>
      <w:r>
        <w:rPr>
          <w:rFonts w:hint="eastAsia"/>
        </w:rPr>
        <w:t>　　第三节 防伪商标行业市场供需分析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2024-2025年中国防伪商标行业供给与需求情况分析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中国防伪商标行业总体规模</w:t>
      </w:r>
      <w:r>
        <w:rPr>
          <w:rFonts w:hint="eastAsia"/>
        </w:rPr>
        <w:br/>
      </w:r>
      <w:r>
        <w:rPr>
          <w:rFonts w:hint="eastAsia"/>
        </w:rPr>
        <w:t>　　第二节 中国防伪商标行业盈利情况分析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中国防伪商标行业产量情况分析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一、2019-2024年中国防伪商标行业产量统计分析</w:t>
      </w:r>
      <w:r>
        <w:rPr>
          <w:rFonts w:hint="eastAsia"/>
        </w:rPr>
        <w:br/>
      </w:r>
      <w:r>
        <w:rPr>
          <w:rFonts w:hint="eastAsia"/>
        </w:rPr>
        <w:t>　　　　二、防伪商标行业区域产量分析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三、2025-2031年中国防伪商标行业产量预测分析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中国防伪商标行业需求概况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一、2019-2024年中国防伪商标行业需求情况分析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二、2024-2025年中国防伪商标行业市场需求特点分析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三、2025-2031年中国防伪商标市场需求预测分析</w:t>
      </w:r>
      <w:r>
        <w:rPr>
          <w:rFonts w:hint="eastAsia"/>
        </w:rPr>
        <w:br/>
      </w:r>
      <w:r>
        <w:rPr>
          <w:rFonts w:hint="eastAsia"/>
        </w:rPr>
        <w:t>　　第五节 防伪商标产业供需平衡状况分析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防伪商标细分市场深度分析</w:t>
      </w:r>
      <w:r>
        <w:rPr>
          <w:rFonts w:hint="eastAsia"/>
        </w:rPr>
        <w:br/>
      </w:r>
      <w:r>
        <w:rPr>
          <w:rFonts w:hint="eastAsia"/>
        </w:rPr>
        <w:t>　　第一节 防伪商标细分市场（一）发展研究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防伪商标细分市场（二）发展研究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中国防伪商标行业进出口情况分析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防伪商标行业出口情况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一、2019-2024年防伪商标行业出口情况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三、2025-2031年防伪商标行业出口情况预测</w:t>
      </w:r>
      <w:r>
        <w:rPr>
          <w:rFonts w:hint="eastAsia"/>
        </w:rPr>
        <w:br/>
      </w:r>
      <w:r>
        <w:rPr>
          <w:rFonts w:hint="eastAsia"/>
        </w:rPr>
        <w:t>　　第二节 防伪商标行业进口情况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一、2019-2024年防伪商标行业进口情况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三、2025-2031年防伪商标行业进口情况预测</w:t>
      </w:r>
      <w:r>
        <w:rPr>
          <w:rFonts w:hint="eastAsia"/>
        </w:rPr>
        <w:br/>
      </w:r>
      <w:r>
        <w:rPr>
          <w:rFonts w:hint="eastAsia"/>
        </w:rPr>
        <w:t>　　第三节 防伪商标行业进出口面临的挑战及对策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2019-2024年中国防伪商标行业区域市场分析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中国防伪商标行业区域市场结构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重点地区防伪商标行业调研分析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防伪商标行业竞争格局分析</w:t>
      </w:r>
      <w:r>
        <w:rPr>
          <w:rFonts w:hint="eastAsia"/>
        </w:rPr>
        <w:br/>
      </w:r>
      <w:r>
        <w:rPr>
          <w:rFonts w:hint="eastAsia"/>
        </w:rPr>
        <w:t>　　第一节 防伪商标行业集中度分析</w:t>
      </w:r>
      <w:r>
        <w:rPr>
          <w:rFonts w:hint="eastAsia"/>
        </w:rPr>
        <w:br/>
      </w:r>
      <w:r>
        <w:rPr>
          <w:rFonts w:hint="eastAsia"/>
        </w:rPr>
        <w:t>　　　　一、防伪商标市场集中度分析</w:t>
      </w:r>
      <w:r>
        <w:rPr>
          <w:rFonts w:hint="eastAsia"/>
        </w:rPr>
        <w:br/>
      </w:r>
      <w:r>
        <w:rPr>
          <w:rFonts w:hint="eastAsia"/>
        </w:rPr>
        <w:t>　　　　二、防伪商标企业集中度分析</w:t>
      </w:r>
      <w:r>
        <w:rPr>
          <w:rFonts w:hint="eastAsia"/>
        </w:rPr>
        <w:br/>
      </w:r>
      <w:r>
        <w:rPr>
          <w:rFonts w:hint="eastAsia"/>
        </w:rPr>
        <w:t>　　　　三、防伪商标区域集中度分析</w:t>
      </w:r>
      <w:r>
        <w:rPr>
          <w:rFonts w:hint="eastAsia"/>
        </w:rPr>
        <w:br/>
      </w:r>
      <w:r>
        <w:rPr>
          <w:rFonts w:hint="eastAsia"/>
        </w:rPr>
        <w:t>　　第二节 防伪商标行业竞争格局分析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一、2024-2025年防伪商标行业竞争分析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二、2024-2025年中外防伪商标产品竞争分析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三、2024-2025年中国防伪商标市场竞争分析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四、2025-2031年国内主要防伪商标企业动向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防伪商标行业重点企业发展调研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防伪商标企业制定“十五五”发展战略研究分析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中国防伪商标行业营销策略分析</w:t>
      </w:r>
      <w:r>
        <w:rPr>
          <w:rFonts w:hint="eastAsia"/>
        </w:rPr>
        <w:br/>
      </w:r>
      <w:r>
        <w:rPr>
          <w:rFonts w:hint="eastAsia"/>
        </w:rPr>
        <w:t>　　第一节 防伪商标市场推广策略研究分析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一、做好防伪商标产品导入</w:t>
      </w:r>
      <w:r>
        <w:rPr>
          <w:rFonts w:hint="eastAsia"/>
        </w:rPr>
        <w:br/>
      </w:r>
      <w:r>
        <w:rPr>
          <w:rFonts w:hint="eastAsia"/>
        </w:rPr>
        <w:t>　　　　二、做好防伪商标产品组合和产品线决策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三、防伪商标行业城市市场推广策略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防伪商标行业渠道营销研究分析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一、防伪商标行业营销环境分析</w:t>
      </w:r>
      <w:r>
        <w:rPr>
          <w:rFonts w:hint="eastAsia"/>
        </w:rPr>
        <w:br/>
      </w:r>
      <w:r>
        <w:rPr>
          <w:rFonts w:hint="eastAsia"/>
        </w:rPr>
        <w:t>　　　　二、防伪商标行业现存的营销渠道分析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三、防伪商标行业终端市场营销管理策略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防伪商标行业营销战略研究分析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一、中国防伪商标行业有效整合营销策略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二、建立防伪商标行业厂商的双嬴模式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防伪商标行业投资效益及风险分析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防伪商标行业投资效益分析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一、2019-2024年防伪商标行业投资状况分析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二、2019-2024年防伪商标行业投资效益分析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三、2025-2031年防伪商标行业投资趋势预测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四、2025-2031年防伪商标行业投资方向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五、2025-2031年防伪商标行业投资建议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2025-2031年防伪商标行业投资风险及控制策略分析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一、防伪商标市场风险及控制策略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二、防伪商标行业政策风险及控制策略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三、防伪商标经营风险及控制策略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四、防伪商标同业竞争风险及控制策略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五、防伪商标行业其他风险及控制策略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防伪商标市场预测及项目投资建议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中国防伪商标行业生产、营销企业投资运作模式分析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防伪商标行业外销与内销优势分析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2025-2031年中国防伪商标行业市场规模及增长趋势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2025-2031年中国防伪商标行业投资规模预测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2025-2031年防伪商标行业市场盈利预测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[^中智林^]防伪商标行业项目投资建议</w:t>
      </w:r>
      <w:r>
        <w:rPr>
          <w:rFonts w:hint="eastAsia"/>
        </w:rPr>
        <w:br/>
      </w:r>
      <w:r>
        <w:rPr>
          <w:rFonts w:hint="eastAsia"/>
        </w:rPr>
        <w:t>　　　　一、防伪商标技术应用注意事项</w:t>
      </w:r>
      <w:r>
        <w:rPr>
          <w:rFonts w:hint="eastAsia"/>
        </w:rPr>
        <w:br/>
      </w:r>
      <w:r>
        <w:rPr>
          <w:rFonts w:hint="eastAsia"/>
        </w:rPr>
        <w:t>　　　　二、防伪商标项目投资注意事项</w:t>
      </w:r>
      <w:r>
        <w:rPr>
          <w:rFonts w:hint="eastAsia"/>
        </w:rPr>
        <w:br/>
      </w:r>
      <w:r>
        <w:rPr>
          <w:rFonts w:hint="eastAsia"/>
        </w:rPr>
        <w:t>　　　　三、防伪商标生产开发注意事项</w:t>
      </w:r>
      <w:r>
        <w:rPr>
          <w:rFonts w:hint="eastAsia"/>
        </w:rPr>
        <w:br/>
      </w:r>
      <w:r>
        <w:rPr>
          <w:rFonts w:hint="eastAsia"/>
        </w:rPr>
        <w:t>　　　　四、防伪商标销售注意事项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防伪商标行业历程</w:t>
      </w:r>
      <w:r>
        <w:rPr>
          <w:rFonts w:hint="eastAsia"/>
        </w:rPr>
        <w:br/>
      </w:r>
      <w:r>
        <w:rPr>
          <w:rFonts w:hint="eastAsia"/>
        </w:rPr>
        <w:t>　　图表 防伪商标行业生命周期</w:t>
      </w:r>
      <w:r>
        <w:rPr>
          <w:rFonts w:hint="eastAsia"/>
        </w:rPr>
        <w:br/>
      </w:r>
      <w:r>
        <w:rPr>
          <w:rFonts w:hint="eastAsia"/>
        </w:rPr>
        <w:t>　　图表 防伪商标行业产业链分析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2019-2024年防伪商标行业市场容量分析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2019-2024年中国防伪商标市场需求量及增速统计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2024年中国防伪商标行业需求领域分布格局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2019-2024年中国防伪商标进口数量分析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2019-2024年中国防伪商标进口金额分析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2019-2024年中国防伪商标出口数量分析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2019-2024年中国防伪商标出口金额分析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2024年中国防伪商标进口国家及地区分析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2024年中国防伪商标出口国家及地区分析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**地区防伪商标行业市场需求情况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**地区防伪商标行业市场需求情况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**地区防伪商标行业市场需求情况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**地区防伪商标行业市场需求情况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防伪商标企业信息</w:t>
      </w:r>
      <w:r>
        <w:rPr>
          <w:rFonts w:hint="eastAsia"/>
        </w:rPr>
        <w:br/>
      </w:r>
      <w:r>
        <w:rPr>
          <w:rFonts w:hint="eastAsia"/>
        </w:rPr>
        <w:t>　　图表 防伪商标企业经营情况分析</w:t>
      </w:r>
      <w:r>
        <w:rPr>
          <w:rFonts w:hint="eastAsia"/>
        </w:rPr>
        <w:br/>
      </w:r>
      <w:r>
        <w:rPr>
          <w:rFonts w:hint="eastAsia"/>
        </w:rPr>
        <w:t>　　图表 防伪商标重点企业（三）主要经济指标情况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防伪商标重点企业（三）盈利能力情况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防伪商标重点企业（三）偿债能力情况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防伪商标重点企业（三）运营能力情况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防伪商标重点企业（三）成长能力情况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2025-2031年中国防伪商标行业产能预测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2025-2031年中国防伪商标行业产量预测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2025-2031年中国防伪商标市场需求量预测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2025-2031年中国防伪商标行业供需平衡预测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2025-2031年中国防伪商标行业市场容量预测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2025-2031年中国防伪商标行业市场规模预测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2025-2031年中国防伪商标市场前景分析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2025-2031年中国防伪商标发展趋势预测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5612101614eed" w:history="1">
        <w:r>
          <w:rPr>
            <w:rStyle w:val="Hyperlink"/>
          </w:rPr>
          <w:t>中国防伪商标行业深度研究及未来走势预测报告（2025-2031年）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5612101614eed" w:history="1">
        <w:r>
          <w:rPr>
            <w:rStyle w:val="Hyperlink"/>
          </w:rPr>
          <w:t>https://www.20087.com/9/01/FangWeiShangBiaoHangYeTongJiShuJuBaoGao.html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热点：防伪码怎么制作、防伪商标查询官网入口、中国商标查询官网入口、防伪商标是什么样的、防伪验证、防伪商标怎么取的下来、防伪水印、防伪商标制作厂家、产品防伪标签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31a707cd04296" w:history="1">
      <w:r>
        <w:rPr>
          <w:rStyle w:val="Hyperlink"/>
        </w:rPr>
        <w:t>中国防伪商标行业深度研究及未来走势预测报告（2025-2031年）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angWeiShangBiaoHangYeTongJiShuJuBaoGao.html" TargetMode="External" Id="R40156121016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angWeiShangBiaoHangYeTongJiShuJuBaoGao.html" TargetMode="External" Id="Rafd31a707cd0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2025-01-26T04:40:00Z</dcterms:created>
  <dcterms:modified xsi:type="dcterms:W3CDTF">2025-01-26T05:40:00Z</dcterms:modified>
  <dc:subject>中国防伪商标行业深度研究及未来走势预测报告（2025-2031年）</dc:subject>
  <dc:title>中国防伪商标行业深度研究及未来走势预测报告（2025-2031年）</dc:title>
  <cp:keywords>中国防伪商标行业深度研究及未来走势预测报告（2025-2031年）</cp:keywords>
  <dc:description>中国防伪商标行业深度研究及未来走势预测报告（2025-2031年）</dc:description>
</cp:coreProperties>
</file>