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c22d41a144812" w:history="1">
              <w:r>
                <w:rPr>
                  <w:rStyle w:val="Hyperlink"/>
                </w:rPr>
                <w:t>2025年中国教育信息化发展现状调研及市场前景分析报告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c22d41a144812" w:history="1">
              <w:r>
                <w:rPr>
                  <w:rStyle w:val="Hyperlink"/>
                </w:rPr>
                <w:t>2025年中国教育信息化发展现状调研及市场前景分析报告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c22d41a144812" w:history="1">
                <w:r>
                  <w:rPr>
                    <w:rStyle w:val="Hyperlink"/>
                  </w:rPr>
                  <w:t>https://www.20087.com/M_QiTa/1A/JiaoYuXinXiHuaShiChangXuQiuFenXiYuFaZhanQuShiYuCe.html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是现代教育的重要支撑，近年来在全球范围内得到了广泛的应用和发展。随着互联网、云计算、大数据等信息技术的渗透，教育资源的获取和分享变得更加便捷和高效，打破了时间和空间的限制。同时，智能教育、个性化学习等理念的推广，通过分析学生的学习行为和能力，提供量身定制的教学内容和学习路径，提高了教育的针对性和效果。</w:t>
      </w:r>
      <w:r>
        <w:rPr>
          <w:rFonts w:hint="eastAsia"/>
        </w:rPr>
        <w:br/>
      </w:r>
      <w:r>
        <w:rPr>
          <w:rFonts w:hint="eastAsia"/>
        </w:rPr>
        <w:t>　　未来，教育信息化的发展将更加侧重于智能化、个性化和终身学习。一方面，通过人工智能和机器学习技术，实现教育内容的智能生成、智能评估，提供更加精准、高效的教育服务。另一方面，教育信息化将更加注重个性化学习，如通过虚拟现实、增强现实技术，创造沉浸式、交互式的学习环境，激发学生的学习兴趣和创新能力。此外，教育信息化将加强与职业培训、终身教育的融合，通过在线课程、远程教育，提供终身学习的平台和资源，促进知识更新和社会适应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c22d41a144812" w:history="1">
        <w:r>
          <w:rPr>
            <w:rStyle w:val="Hyperlink"/>
          </w:rPr>
          <w:t>2025年中国教育信息化发展现状调研及市场前景分析报告</w:t>
        </w:r>
      </w:hyperlink>
      <w:r>
        <w:rPr>
          <w:rFonts w:hint="eastAsia"/>
        </w:rPr>
        <w:t>》通过对教育信息化行业的全面调研，系统分析了教育信息化市场规模、技术现状及未来发展方向，揭示了行业竞争格局的演变趋势与潜在问题。同时，报告评估了教育信息化行业投资价值与效益，识别了发展中的主要挑战与机遇，并结合SWOT分析为投资者和企业提供了科学的战略建议。此外，报告重点聚焦教育信息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“十四五”教育信息化行业发展环境分析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“十四五”经济发展成就分析</w:t>
      </w:r>
      <w:r>
        <w:rPr>
          <w:rFonts w:hint="eastAsia"/>
        </w:rPr>
        <w:br/>
      </w:r>
      <w:r>
        <w:rPr>
          <w:rFonts w:hint="eastAsia"/>
        </w:rPr>
        <w:t>　　　　一、“十四五”经济发展规模</w:t>
      </w:r>
      <w:r>
        <w:rPr>
          <w:rFonts w:hint="eastAsia"/>
        </w:rPr>
        <w:br/>
      </w:r>
      <w:r>
        <w:rPr>
          <w:rFonts w:hint="eastAsia"/>
        </w:rPr>
        <w:t>　　　　二、“十四五”结构调整情况</w:t>
      </w:r>
      <w:r>
        <w:rPr>
          <w:rFonts w:hint="eastAsia"/>
        </w:rPr>
        <w:br/>
      </w:r>
      <w:r>
        <w:rPr>
          <w:rFonts w:hint="eastAsia"/>
        </w:rPr>
        <w:t>　　　　三、“十四五”人民生活水平</w:t>
      </w:r>
      <w:r>
        <w:rPr>
          <w:rFonts w:hint="eastAsia"/>
        </w:rPr>
        <w:br/>
      </w:r>
      <w:r>
        <w:rPr>
          <w:rFonts w:hint="eastAsia"/>
        </w:rPr>
        <w:t>　　　　四、“十四五”社会改革加快</w:t>
      </w:r>
      <w:r>
        <w:rPr>
          <w:rFonts w:hint="eastAsia"/>
        </w:rPr>
        <w:br/>
      </w:r>
      <w:r>
        <w:rPr>
          <w:rFonts w:hint="eastAsia"/>
        </w:rPr>
        <w:t>　　第二节 “十四五”教育信息化行业政策环境</w:t>
      </w:r>
      <w:r>
        <w:rPr>
          <w:rFonts w:hint="eastAsia"/>
        </w:rPr>
        <w:br/>
      </w:r>
      <w:r>
        <w:rPr>
          <w:rFonts w:hint="eastAsia"/>
        </w:rPr>
        <w:t>　　　　一、教育信息化行业监管体制分析</w:t>
      </w:r>
      <w:r>
        <w:rPr>
          <w:rFonts w:hint="eastAsia"/>
        </w:rPr>
        <w:br/>
      </w:r>
      <w:r>
        <w:rPr>
          <w:rFonts w:hint="eastAsia"/>
        </w:rPr>
        <w:t>　　　　二、教育信息化行业主要法律法规</w:t>
      </w:r>
      <w:r>
        <w:rPr>
          <w:rFonts w:hint="eastAsia"/>
        </w:rPr>
        <w:br/>
      </w:r>
      <w:r>
        <w:rPr>
          <w:rFonts w:hint="eastAsia"/>
        </w:rPr>
        <w:t>　　　　三、教育信息化行业政策走势解读</w:t>
      </w:r>
      <w:r>
        <w:rPr>
          <w:rFonts w:hint="eastAsia"/>
        </w:rPr>
        <w:br/>
      </w:r>
      <w:r>
        <w:rPr>
          <w:rFonts w:hint="eastAsia"/>
        </w:rPr>
        <w:t>　　第三节 教育信息化行业在国民经济中地位分析</w:t>
      </w:r>
      <w:r>
        <w:rPr>
          <w:rFonts w:hint="eastAsia"/>
        </w:rPr>
        <w:br/>
      </w:r>
      <w:r>
        <w:rPr>
          <w:rFonts w:hint="eastAsia"/>
        </w:rPr>
        <w:t>　　　　一、教育信息化所取得成就</w:t>
      </w:r>
      <w:r>
        <w:rPr>
          <w:rFonts w:hint="eastAsia"/>
        </w:rPr>
        <w:br/>
      </w:r>
      <w:r>
        <w:rPr>
          <w:rFonts w:hint="eastAsia"/>
        </w:rPr>
        <w:t>　　　　二、教育信息化的战略地位</w:t>
      </w:r>
      <w:r>
        <w:rPr>
          <w:rFonts w:hint="eastAsia"/>
        </w:rPr>
        <w:br/>
      </w:r>
      <w:r>
        <w:rPr>
          <w:rFonts w:hint="eastAsia"/>
        </w:rPr>
        <w:t>　　　　三、教育信息化的经济地位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“十四五”教育信息化行业规模与经济效益</w:t>
      </w:r>
      <w:r>
        <w:rPr>
          <w:rFonts w:hint="eastAsia"/>
        </w:rPr>
        <w:br/>
      </w:r>
      <w:r>
        <w:rPr>
          <w:rFonts w:hint="eastAsia"/>
        </w:rPr>
        <w:t>　　第一节 “十四五”教育经费投入规模分析</w:t>
      </w:r>
      <w:r>
        <w:rPr>
          <w:rFonts w:hint="eastAsia"/>
        </w:rPr>
        <w:br/>
      </w:r>
      <w:r>
        <w:rPr>
          <w:rFonts w:hint="eastAsia"/>
        </w:rPr>
        <w:t>　　第二节 “十四五”教育信息化行业规模分析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“十四五”教育信息化行业企业综合对比分析</w:t>
      </w:r>
      <w:r>
        <w:rPr>
          <w:rFonts w:hint="eastAsia"/>
        </w:rPr>
        <w:br/>
      </w:r>
      <w:r>
        <w:rPr>
          <w:rFonts w:hint="eastAsia"/>
        </w:rPr>
        <w:t>　　第一节 教育信息化行业重点企业资产规模情况</w:t>
      </w:r>
      <w:r>
        <w:rPr>
          <w:rFonts w:hint="eastAsia"/>
        </w:rPr>
        <w:br/>
      </w:r>
      <w:r>
        <w:rPr>
          <w:rFonts w:hint="eastAsia"/>
        </w:rPr>
        <w:t>　　第二节 教育信息化行业重点企业销售收入情况</w:t>
      </w:r>
      <w:r>
        <w:rPr>
          <w:rFonts w:hint="eastAsia"/>
        </w:rPr>
        <w:br/>
      </w:r>
      <w:r>
        <w:rPr>
          <w:rFonts w:hint="eastAsia"/>
        </w:rPr>
        <w:t>　　第三节 教育信息化行业重点企业利润总额情况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“十四五”教育信息化行业规划投资环境分析</w:t>
      </w:r>
      <w:r>
        <w:rPr>
          <w:rFonts w:hint="eastAsia"/>
        </w:rPr>
        <w:br/>
      </w:r>
      <w:r>
        <w:rPr>
          <w:rFonts w:hint="eastAsia"/>
        </w:rPr>
        <w:t>　　第一节 “十四五”经济环境预判</w:t>
      </w:r>
      <w:r>
        <w:rPr>
          <w:rFonts w:hint="eastAsia"/>
        </w:rPr>
        <w:br/>
      </w:r>
      <w:r>
        <w:rPr>
          <w:rFonts w:hint="eastAsia"/>
        </w:rPr>
        <w:t>　　　　一、“十四五”国民经济增长形势预测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二、“十四五”工业经济发展形势分析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三、“十四五”社会固定资产投资形势</w:t>
      </w:r>
      <w:r>
        <w:rPr>
          <w:rFonts w:hint="eastAsia"/>
        </w:rPr>
        <w:br/>
      </w:r>
      <w:r>
        <w:rPr>
          <w:rFonts w:hint="eastAsia"/>
        </w:rPr>
        <w:t>　　第二节 “十四五”重点领域环境分析</w:t>
      </w:r>
      <w:r>
        <w:rPr>
          <w:rFonts w:hint="eastAsia"/>
        </w:rPr>
        <w:br/>
      </w:r>
      <w:r>
        <w:rPr>
          <w:rFonts w:hint="eastAsia"/>
        </w:rPr>
        <w:t>　　　　一、“十四五”金融环境预判</w:t>
      </w:r>
      <w:r>
        <w:rPr>
          <w:rFonts w:hint="eastAsia"/>
        </w:rPr>
        <w:br/>
      </w:r>
      <w:r>
        <w:rPr>
          <w:rFonts w:hint="eastAsia"/>
        </w:rPr>
        <w:t>　　　　二、“十四五”资源环境预判</w:t>
      </w:r>
      <w:r>
        <w:rPr>
          <w:rFonts w:hint="eastAsia"/>
        </w:rPr>
        <w:br/>
      </w:r>
      <w:r>
        <w:rPr>
          <w:rFonts w:hint="eastAsia"/>
        </w:rPr>
        <w:t>　　　　三、“十四五”生态环境预判</w:t>
      </w:r>
      <w:r>
        <w:rPr>
          <w:rFonts w:hint="eastAsia"/>
        </w:rPr>
        <w:br/>
      </w:r>
      <w:r>
        <w:rPr>
          <w:rFonts w:hint="eastAsia"/>
        </w:rPr>
        <w:t>　　第三节 “十四五”教育信息化行业社会环境分析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“十四五”教育信息化行业发展规划思路</w:t>
      </w:r>
      <w:r>
        <w:rPr>
          <w:rFonts w:hint="eastAsia"/>
        </w:rPr>
        <w:br/>
      </w:r>
      <w:r>
        <w:rPr>
          <w:rFonts w:hint="eastAsia"/>
        </w:rPr>
        <w:t>　　第一节 “十四五”教育信息化行业规划SWOT分析</w:t>
      </w:r>
      <w:r>
        <w:rPr>
          <w:rFonts w:hint="eastAsia"/>
        </w:rPr>
        <w:br/>
      </w:r>
      <w:r>
        <w:rPr>
          <w:rFonts w:hint="eastAsia"/>
        </w:rPr>
        <w:t>　　　　一、教育信息化行业发展优势分析</w:t>
      </w:r>
      <w:r>
        <w:rPr>
          <w:rFonts w:hint="eastAsia"/>
        </w:rPr>
        <w:br/>
      </w:r>
      <w:r>
        <w:rPr>
          <w:rFonts w:hint="eastAsia"/>
        </w:rPr>
        <w:t>　　　　二、教育信息化行业发展劣势分析</w:t>
      </w:r>
      <w:r>
        <w:rPr>
          <w:rFonts w:hint="eastAsia"/>
        </w:rPr>
        <w:br/>
      </w:r>
      <w:r>
        <w:rPr>
          <w:rFonts w:hint="eastAsia"/>
        </w:rPr>
        <w:t>　　　　三、教育信息化行业发展机遇分析</w:t>
      </w:r>
      <w:r>
        <w:rPr>
          <w:rFonts w:hint="eastAsia"/>
        </w:rPr>
        <w:br/>
      </w:r>
      <w:r>
        <w:rPr>
          <w:rFonts w:hint="eastAsia"/>
        </w:rPr>
        <w:t>　　　　四、教育信息化行业面临威胁分析</w:t>
      </w:r>
      <w:r>
        <w:rPr>
          <w:rFonts w:hint="eastAsia"/>
        </w:rPr>
        <w:br/>
      </w:r>
      <w:r>
        <w:rPr>
          <w:rFonts w:hint="eastAsia"/>
        </w:rPr>
        <w:t>　　第二节 “十四五”教育信息化行业规划思想与目标</w:t>
      </w:r>
      <w:r>
        <w:rPr>
          <w:rFonts w:hint="eastAsia"/>
        </w:rPr>
        <w:br/>
      </w:r>
      <w:r>
        <w:rPr>
          <w:rFonts w:hint="eastAsia"/>
        </w:rPr>
        <w:t>　　　　一、“十四五”教育信息化行业规划原则</w:t>
      </w:r>
      <w:r>
        <w:rPr>
          <w:rFonts w:hint="eastAsia"/>
        </w:rPr>
        <w:br/>
      </w:r>
      <w:r>
        <w:rPr>
          <w:rFonts w:hint="eastAsia"/>
        </w:rPr>
        <w:t>　　　　二、“十四五”教育信息化行业指导思想</w:t>
      </w:r>
      <w:r>
        <w:rPr>
          <w:rFonts w:hint="eastAsia"/>
        </w:rPr>
        <w:br/>
      </w:r>
      <w:r>
        <w:rPr>
          <w:rFonts w:hint="eastAsia"/>
        </w:rPr>
        <w:t>　　　　三、“十四五”教育信息化行业规划目标</w:t>
      </w:r>
      <w:r>
        <w:rPr>
          <w:rFonts w:hint="eastAsia"/>
        </w:rPr>
        <w:br/>
      </w:r>
      <w:r>
        <w:rPr>
          <w:rFonts w:hint="eastAsia"/>
        </w:rPr>
        <w:t>　　第三节 “十四五”教育信息化行业规划保障措施策略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一、紧抓历史机遇</w:t>
      </w:r>
      <w:r>
        <w:rPr>
          <w:rFonts w:hint="eastAsia"/>
        </w:rPr>
        <w:br/>
      </w:r>
      <w:r>
        <w:rPr>
          <w:rFonts w:hint="eastAsia"/>
        </w:rPr>
        <w:t>　　　　二、提升应用水平</w:t>
      </w:r>
      <w:r>
        <w:rPr>
          <w:rFonts w:hint="eastAsia"/>
        </w:rPr>
        <w:br/>
      </w:r>
      <w:r>
        <w:rPr>
          <w:rFonts w:hint="eastAsia"/>
        </w:rPr>
        <w:t>　　　　三、坚持融合创新</w:t>
      </w:r>
      <w:r>
        <w:rPr>
          <w:rFonts w:hint="eastAsia"/>
        </w:rPr>
        <w:br/>
      </w:r>
      <w:r>
        <w:rPr>
          <w:rFonts w:hint="eastAsia"/>
        </w:rPr>
        <w:t>　　　　四、统筹全面发展</w:t>
      </w:r>
      <w:r>
        <w:rPr>
          <w:rFonts w:hint="eastAsia"/>
        </w:rPr>
        <w:br/>
      </w:r>
      <w:r>
        <w:rPr>
          <w:rFonts w:hint="eastAsia"/>
        </w:rPr>
        <w:t>　　　　五、全面深化改革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“十四五”教育信息化行业区域规划发展布局</w:t>
      </w:r>
      <w:r>
        <w:rPr>
          <w:rFonts w:hint="eastAsia"/>
        </w:rPr>
        <w:br/>
      </w:r>
      <w:r>
        <w:rPr>
          <w:rFonts w:hint="eastAsia"/>
        </w:rPr>
        <w:t>　　第一节 “十四五”教育信息化产业区域规划---浙江省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三、区域重点项目建设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第二节 “十四五”教育信息化产业区域规划---安徽省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三、区域重点项目建设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第三节 “十四五”教育信息化产业区域规划---深圳市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三、区域重点项目建设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t>　　第四节 “十四五”教育信息化产业区域规划---成都市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三、区域重点项目建设</w:t>
      </w:r>
      <w:r>
        <w:rPr>
          <w:rFonts w:hint="eastAsia"/>
        </w:rPr>
        <w:br/>
      </w:r>
      <w:r>
        <w:rPr>
          <w:rFonts w:hint="eastAsia"/>
        </w:rPr>
        <w:t>　　　　四、区域发展规划建议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“十四五”教育信息化产业园区规划与运营策略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“十四五”教育信息化产业园区建设和运营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“十四五”教育信息化产业园区招商引资研究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“十四五”教育信息化产业园区服务体系建设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一、园区增值服务体系构建</w:t>
      </w:r>
      <w:r>
        <w:rPr>
          <w:rFonts w:hint="eastAsia"/>
        </w:rPr>
        <w:br/>
      </w:r>
      <w:r>
        <w:rPr>
          <w:rFonts w:hint="eastAsia"/>
        </w:rPr>
        <w:t>　　　　二、园区金融投资体系设计</w:t>
      </w:r>
      <w:r>
        <w:rPr>
          <w:rFonts w:hint="eastAsia"/>
        </w:rPr>
        <w:br/>
      </w:r>
      <w:r>
        <w:rPr>
          <w:rFonts w:hint="eastAsia"/>
        </w:rPr>
        <w:t>　　　　三、园区模式创新服务模式</w:t>
      </w:r>
      <w:r>
        <w:rPr>
          <w:rFonts w:hint="eastAsia"/>
        </w:rPr>
        <w:br/>
      </w:r>
      <w:r>
        <w:rPr>
          <w:rFonts w:hint="eastAsia"/>
        </w:rPr>
        <w:t>　　第四节 “十四五”教育信息化产业园区开发运营策略研究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一、运营管理策略</w:t>
      </w:r>
      <w:r>
        <w:rPr>
          <w:rFonts w:hint="eastAsia"/>
        </w:rPr>
        <w:br/>
      </w:r>
      <w:r>
        <w:rPr>
          <w:rFonts w:hint="eastAsia"/>
        </w:rPr>
        <w:t>　　　　二、租金定价策略</w:t>
      </w:r>
      <w:r>
        <w:rPr>
          <w:rFonts w:hint="eastAsia"/>
        </w:rPr>
        <w:br/>
      </w:r>
      <w:r>
        <w:rPr>
          <w:rFonts w:hint="eastAsia"/>
        </w:rPr>
        <w:t>　　　　三、品牌建设策略</w:t>
      </w:r>
      <w:r>
        <w:rPr>
          <w:rFonts w:hint="eastAsia"/>
        </w:rPr>
        <w:br/>
      </w:r>
      <w:r>
        <w:rPr>
          <w:rFonts w:hint="eastAsia"/>
        </w:rPr>
        <w:t>　　　　四、产业定位策略</w:t>
      </w:r>
      <w:r>
        <w:rPr>
          <w:rFonts w:hint="eastAsia"/>
        </w:rPr>
        <w:br/>
      </w:r>
      <w:r>
        <w:rPr>
          <w:rFonts w:hint="eastAsia"/>
        </w:rPr>
        <w:t>　　　　五、改造设计策略</w:t>
      </w:r>
      <w:r>
        <w:rPr>
          <w:rFonts w:hint="eastAsia"/>
        </w:rPr>
        <w:br/>
      </w:r>
      <w:r>
        <w:rPr>
          <w:rFonts w:hint="eastAsia"/>
        </w:rPr>
        <w:t>　　第五节 “十三五教育信息化产业园区提升竞争力策略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一、加强财政税收扶持</w:t>
      </w:r>
      <w:r>
        <w:rPr>
          <w:rFonts w:hint="eastAsia"/>
        </w:rPr>
        <w:br/>
      </w:r>
      <w:r>
        <w:rPr>
          <w:rFonts w:hint="eastAsia"/>
        </w:rPr>
        <w:t>　　　　二、建立科技服务机制</w:t>
      </w:r>
      <w:r>
        <w:rPr>
          <w:rFonts w:hint="eastAsia"/>
        </w:rPr>
        <w:br/>
      </w:r>
      <w:r>
        <w:rPr>
          <w:rFonts w:hint="eastAsia"/>
        </w:rPr>
        <w:t>　　　　三、完善人才培养机制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“十四五”规划教育信息化行业重点企业分析</w:t>
      </w:r>
      <w:r>
        <w:rPr>
          <w:rFonts w:hint="eastAsia"/>
        </w:rPr>
        <w:br/>
      </w:r>
      <w:r>
        <w:rPr>
          <w:rFonts w:hint="eastAsia"/>
        </w:rPr>
        <w:t>　　第一节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广东全通教育股份有限公司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深圳市方直科技股份有限公司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江苏金智教育信息股份有限公司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“十四五”教育信息化行业投资前景策略分析</w:t>
      </w:r>
      <w:r>
        <w:rPr>
          <w:rFonts w:hint="eastAsia"/>
        </w:rPr>
        <w:br/>
      </w:r>
      <w:r>
        <w:rPr>
          <w:rFonts w:hint="eastAsia"/>
        </w:rPr>
        <w:t>　　第一节 “十四五”教育信息化行业规划发展前景预测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一、教育信息化行业投资前景预测分析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二、教育信息化行业需求规模预测分析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三、教育信息化行业市场前景预测分析</w:t>
      </w:r>
      <w:r>
        <w:rPr>
          <w:rFonts w:hint="eastAsia"/>
        </w:rPr>
        <w:br/>
      </w:r>
      <w:r>
        <w:rPr>
          <w:rFonts w:hint="eastAsia"/>
        </w:rPr>
        <w:t>　　第二节 “十四五”教育信息化行业投资风险分析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第三节 “十四五”教育信息化行业投资策略</w:t>
      </w:r>
      <w:r>
        <w:rPr>
          <w:rFonts w:hint="eastAsia"/>
        </w:rPr>
        <w:br/>
      </w:r>
      <w:r>
        <w:rPr>
          <w:rFonts w:hint="eastAsia"/>
        </w:rPr>
        <w:t>　　　　一、在线教育投资动态</w:t>
      </w:r>
      <w:r>
        <w:rPr>
          <w:rFonts w:hint="eastAsia"/>
        </w:rPr>
        <w:br/>
      </w:r>
      <w:r>
        <w:rPr>
          <w:rFonts w:hint="eastAsia"/>
        </w:rPr>
        <w:t>　　　　二、区域投资策略分析</w:t>
      </w:r>
      <w:r>
        <w:rPr>
          <w:rFonts w:hint="eastAsia"/>
        </w:rPr>
        <w:br/>
      </w:r>
      <w:r>
        <w:rPr>
          <w:rFonts w:hint="eastAsia"/>
        </w:rPr>
        <w:t>　　　　三、投资方向及建议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“十四五”教育信息化企业战略规划策略分析</w:t>
      </w:r>
      <w:r>
        <w:rPr>
          <w:rFonts w:hint="eastAsia"/>
        </w:rPr>
        <w:br/>
      </w:r>
      <w:r>
        <w:rPr>
          <w:rFonts w:hint="eastAsia"/>
        </w:rPr>
        <w:t>　　第一节 “十四五”企业发展战略规划背景意义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“十四五”规划企业重点客户战略实施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“十四五”教育信息化行业规划制定战略研究</w:t>
      </w:r>
      <w:r>
        <w:rPr>
          <w:rFonts w:hint="eastAsia"/>
        </w:rPr>
        <w:br/>
      </w:r>
      <w:r>
        <w:rPr>
          <w:rFonts w:hint="eastAsia"/>
        </w:rPr>
        <w:t>　　第一节 “十四五”教育信息化行业战略规划的制定原则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中⋅智⋅林：“十四五”教育信息化行业略规划制定依据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教育信息化政策与规划</w:t>
      </w:r>
      <w:r>
        <w:rPr>
          <w:rFonts w:hint="eastAsia"/>
        </w:rPr>
        <w:br/>
      </w:r>
      <w:r>
        <w:rPr>
          <w:rFonts w:hint="eastAsia"/>
        </w:rPr>
        <w:t>　　图表 2 2025年教育行业固定资产投资情况</w:t>
      </w:r>
      <w:r>
        <w:rPr>
          <w:rFonts w:hint="eastAsia"/>
        </w:rPr>
        <w:br/>
      </w:r>
      <w:r>
        <w:rPr>
          <w:rFonts w:hint="eastAsia"/>
        </w:rPr>
        <w:t>　　图表 3 2025年教育行业投资额占比趋势图</w:t>
      </w:r>
      <w:r>
        <w:rPr>
          <w:rFonts w:hint="eastAsia"/>
        </w:rPr>
        <w:br/>
      </w:r>
      <w:r>
        <w:rPr>
          <w:rFonts w:hint="eastAsia"/>
        </w:rPr>
        <w:t>　　图表 4 2020-2025年全国教育经费情况</w:t>
      </w:r>
      <w:r>
        <w:rPr>
          <w:rFonts w:hint="eastAsia"/>
        </w:rPr>
        <w:br/>
      </w:r>
      <w:r>
        <w:rPr>
          <w:rFonts w:hint="eastAsia"/>
        </w:rPr>
        <w:t>　　图表 5 2020-2025年全国教育经费增长趋势图</w:t>
      </w:r>
      <w:r>
        <w:rPr>
          <w:rFonts w:hint="eastAsia"/>
        </w:rPr>
        <w:br/>
      </w:r>
      <w:r>
        <w:rPr>
          <w:rFonts w:hint="eastAsia"/>
        </w:rPr>
        <w:t>　　图表 6 2020-2025年教育信息化业市场规模</w:t>
      </w:r>
      <w:r>
        <w:rPr>
          <w:rFonts w:hint="eastAsia"/>
        </w:rPr>
        <w:br/>
      </w:r>
      <w:r>
        <w:rPr>
          <w:rFonts w:hint="eastAsia"/>
        </w:rPr>
        <w:t>　　图表 7 2020-2025年教育信息化业市场规模增长趋势图</w:t>
      </w:r>
      <w:r>
        <w:rPr>
          <w:rFonts w:hint="eastAsia"/>
        </w:rPr>
        <w:br/>
      </w:r>
      <w:r>
        <w:rPr>
          <w:rFonts w:hint="eastAsia"/>
        </w:rPr>
        <w:t>　　图表 8 2020-2025年教育信息化行业重点企业资产规模对比</w:t>
      </w:r>
      <w:r>
        <w:rPr>
          <w:rFonts w:hint="eastAsia"/>
        </w:rPr>
        <w:br/>
      </w:r>
      <w:r>
        <w:rPr>
          <w:rFonts w:hint="eastAsia"/>
        </w:rPr>
        <w:t>　　图表 9 2020-2025年教育信息化行业重点企业销售收入对比</w:t>
      </w:r>
      <w:r>
        <w:rPr>
          <w:rFonts w:hint="eastAsia"/>
        </w:rPr>
        <w:br/>
      </w:r>
      <w:r>
        <w:rPr>
          <w:rFonts w:hint="eastAsia"/>
        </w:rPr>
        <w:t>　　图表 10 2020-2025年教育信息化行业重点企业利润总额对比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11 2025年工业增加值、出口交货值、工业用电量当月增速和工业利润累计增速</w:t>
      </w:r>
      <w:r>
        <w:rPr>
          <w:rFonts w:hint="eastAsia"/>
        </w:rPr>
        <w:br/>
      </w:r>
      <w:r>
        <w:rPr>
          <w:rFonts w:hint="eastAsia"/>
        </w:rPr>
        <w:t>　　图表 12 2025年固定资产投资累计增速、社会消费品零售额、汽车零售额和出口当月增速</w:t>
      </w:r>
      <w:r>
        <w:rPr>
          <w:rFonts w:hint="eastAsia"/>
        </w:rPr>
        <w:br/>
      </w:r>
      <w:r>
        <w:rPr>
          <w:rFonts w:hint="eastAsia"/>
        </w:rPr>
        <w:t>　　图表 13 2025年价格月度涨幅</w:t>
      </w:r>
      <w:r>
        <w:rPr>
          <w:rFonts w:hint="eastAsia"/>
        </w:rPr>
        <w:br/>
      </w:r>
      <w:r>
        <w:rPr>
          <w:rFonts w:hint="eastAsia"/>
        </w:rPr>
        <w:t>　　图表 14 2025年深圳市生产总值累计增速情况表</w:t>
      </w:r>
      <w:r>
        <w:rPr>
          <w:rFonts w:hint="eastAsia"/>
        </w:rPr>
        <w:br/>
      </w:r>
      <w:r>
        <w:rPr>
          <w:rFonts w:hint="eastAsia"/>
        </w:rPr>
        <w:t>　　图表 15 2024和2025年深圳各月规上工业累计增速对比图</w:t>
      </w:r>
      <w:r>
        <w:rPr>
          <w:rFonts w:hint="eastAsia"/>
        </w:rPr>
        <w:br/>
      </w:r>
      <w:r>
        <w:rPr>
          <w:rFonts w:hint="eastAsia"/>
        </w:rPr>
        <w:t>　　图表 16 2025年份深圳市规模以上工业增加值增长情况</w:t>
      </w:r>
      <w:r>
        <w:rPr>
          <w:rFonts w:hint="eastAsia"/>
        </w:rPr>
        <w:br/>
      </w:r>
      <w:r>
        <w:rPr>
          <w:rFonts w:hint="eastAsia"/>
        </w:rPr>
        <w:t>　　图表 17 2025年份深圳市七大战略性新兴产业增加值表</w:t>
      </w:r>
      <w:r>
        <w:rPr>
          <w:rFonts w:hint="eastAsia"/>
        </w:rPr>
        <w:br/>
      </w:r>
      <w:r>
        <w:rPr>
          <w:rFonts w:hint="eastAsia"/>
        </w:rPr>
        <w:t>　　图表 18 2024和2025年深圳各月固定资产投资累计增速对比图</w:t>
      </w:r>
      <w:r>
        <w:rPr>
          <w:rFonts w:hint="eastAsia"/>
        </w:rPr>
        <w:br/>
      </w:r>
      <w:r>
        <w:rPr>
          <w:rFonts w:hint="eastAsia"/>
        </w:rPr>
        <w:t>　　图表 19 2024和2025年深圳各月社消零总额累计增速对比图</w:t>
      </w:r>
      <w:r>
        <w:rPr>
          <w:rFonts w:hint="eastAsia"/>
        </w:rPr>
        <w:br/>
      </w:r>
      <w:r>
        <w:rPr>
          <w:rFonts w:hint="eastAsia"/>
        </w:rPr>
        <w:t>　　图表 20 2025年份深圳市社会消费品零售总额增长情况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 21 高新园区的产业构建模式</w:t>
      </w:r>
      <w:r>
        <w:rPr>
          <w:rFonts w:hint="eastAsia"/>
        </w:rPr>
        <w:br/>
      </w:r>
      <w:r>
        <w:rPr>
          <w:rFonts w:hint="eastAsia"/>
        </w:rPr>
        <w:t>　　图表 22 产业园区模式对比</w:t>
      </w:r>
      <w:r>
        <w:rPr>
          <w:rFonts w:hint="eastAsia"/>
        </w:rPr>
        <w:br/>
      </w:r>
      <w:r>
        <w:rPr>
          <w:rFonts w:hint="eastAsia"/>
        </w:rPr>
        <w:t>　　图表 23 围绕R＆D产业化的平台建设</w:t>
      </w:r>
      <w:r>
        <w:rPr>
          <w:rFonts w:hint="eastAsia"/>
        </w:rPr>
        <w:br/>
      </w:r>
      <w:r>
        <w:rPr>
          <w:rFonts w:hint="eastAsia"/>
        </w:rPr>
        <w:t>　　图表 24 价值链微笑曲线</w:t>
      </w:r>
      <w:r>
        <w:rPr>
          <w:rFonts w:hint="eastAsia"/>
        </w:rPr>
        <w:br/>
      </w:r>
      <w:r>
        <w:rPr>
          <w:rFonts w:hint="eastAsia"/>
        </w:rPr>
        <w:t>　　图表 25 生态宜居城市的开发要素</w:t>
      </w:r>
      <w:r>
        <w:rPr>
          <w:rFonts w:hint="eastAsia"/>
        </w:rPr>
        <w:br/>
      </w:r>
      <w:r>
        <w:rPr>
          <w:rFonts w:hint="eastAsia"/>
        </w:rPr>
        <w:t>　　图表 26 2024-2024年末北京立思辰科技股份有限公司主营业务构成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27 2020-2024年末北京立思辰科技股份有限公司资产负债情况表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28 2020-2025年北京立思辰科技股份有限公司利润情况表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29 2020-2025年北京立思辰科技股份有限公司盈利能力关键指标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30 2020-2025年北京立思辰科技股份有限公司营运能力关键指标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31 2020-2025年北京立思辰科技股份有限公司偿债能力关键指标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32 2020-2025年北京立思辰科技股份有限公司成长能力关键指标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33 2024-2024年末广东全通教育股份有限公司主营业务构成情况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34 2020-2024年末广东全通教育股份有限公司资产负债情况表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35 2020-2025年广东全通教育股份有限公司利润情况表</w:t>
      </w:r>
      <w:r>
        <w:rPr>
          <w:rFonts w:hint="eastAsia"/>
        </w:rPr>
        <w:br/>
      </w:r>
      <w:r>
        <w:rPr>
          <w:rFonts w:hint="eastAsia"/>
        </w:rPr>
        <w:t>　　图表 36 2020-2025年广东全通教育股份有限公司盈利能力关键指标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37 2020-2025年广东全通教育股份有限公司营运能力关键指标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38 2020-2025年广东全通教育股份有限公司偿债能力关键指标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39 2020-2025年广东全通教育股份有限公司成长能力关键指标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40 2024-2024年末拓维信息系统股份有限公司主营业务构成情况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41 2020-2024年末拓维信息系统股份有限公司资产负债情况表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42 2020-2025年拓维信息系统股份有限公司利润情况表</w:t>
      </w:r>
      <w:r>
        <w:rPr>
          <w:rFonts w:hint="eastAsia"/>
        </w:rPr>
        <w:br/>
      </w:r>
      <w:r>
        <w:rPr>
          <w:rFonts w:hint="eastAsia"/>
        </w:rPr>
        <w:t>　　图表 43 2020-2025年拓维信息系统股份有限公司盈利能力关键指标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44 2020-2025年拓维信息系统股份有限公司营运能力关键指标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45 2020-2025年拓维信息系统股份有限公司偿债能力关键指标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46 2020-2025年拓维信息系统股份有限公司成长能力关键指标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47 2020-2024年末深圳市方直科技股份有限公司主营业务构成情况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48 2024-2025年深圳市方直科技股份有限公司产品产销情况</w:t>
      </w:r>
      <w:r>
        <w:rPr>
          <w:rFonts w:hint="eastAsia"/>
        </w:rPr>
        <w:br/>
      </w:r>
      <w:r>
        <w:rPr>
          <w:rFonts w:hint="eastAsia"/>
        </w:rPr>
        <w:t>　　图表 49 2020-2024年末深圳市方直科技股份有限公司资产负债情况表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50 2020-2025年深圳市方直科技股份有限公司利润情况表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51 2020-2025年深圳市方直科技股份有限公司盈利能力关键指标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52 2020-2025年深圳市方直科技股份有限公司营运能力关键指标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53 2020-2025年深圳市方直科技股份有限公司偿债能力关键指标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54 2020-2025年深圳市方直科技股份有限公司成长能力关键指标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55 2024-2024年末江苏金智教育信息股份有限公司主营业务构成情况</w:t>
      </w:r>
      <w:r>
        <w:rPr>
          <w:rFonts w:hint="eastAsia"/>
        </w:rPr>
        <w:br/>
      </w:r>
      <w:r>
        <w:rPr>
          <w:rFonts w:hint="eastAsia"/>
        </w:rPr>
        <w:t>　　图表 56 2020-2024年末江苏金智教育信息股份有限公司资产负债情况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57 2020-2024年末江苏金智教育信息股份有限公司利润表</w:t>
      </w:r>
      <w:r>
        <w:rPr>
          <w:rFonts w:hint="eastAsia"/>
        </w:rPr>
        <w:br/>
      </w:r>
      <w:r>
        <w:rPr>
          <w:rFonts w:hint="eastAsia"/>
        </w:rPr>
        <w:t>　　图表 58 第一批教育信息化试点学校规模</w:t>
      </w:r>
      <w:r>
        <w:rPr>
          <w:rFonts w:hint="eastAsia"/>
        </w:rPr>
        <w:br/>
      </w:r>
      <w:r>
        <w:rPr>
          <w:rFonts w:hint="eastAsia"/>
        </w:rPr>
        <w:t>　　图表 59 教育信息化覆盖多个层级</w:t>
      </w:r>
      <w:r>
        <w:rPr>
          <w:rFonts w:hint="eastAsia"/>
        </w:rPr>
        <w:br/>
      </w:r>
      <w:r>
        <w:rPr>
          <w:rFonts w:hint="eastAsia"/>
        </w:rPr>
        <w:t>　　图表 60 我国教育系统层次结构</w:t>
      </w:r>
      <w:r>
        <w:rPr>
          <w:rFonts w:hint="eastAsia"/>
        </w:rPr>
        <w:br/>
      </w:r>
      <w:r>
        <w:rPr>
          <w:rFonts w:hint="eastAsia"/>
        </w:rPr>
        <w:t>　　图表 61 2025-2031年教育信息化市场规模预测</w:t>
      </w:r>
      <w:r>
        <w:rPr>
          <w:rFonts w:hint="eastAsia"/>
        </w:rPr>
        <w:br/>
      </w:r>
      <w:r>
        <w:rPr>
          <w:rFonts w:hint="eastAsia"/>
        </w:rPr>
        <w:t>　　图表 62 2024-2025年中国在线教育风险投资变化</w:t>
      </w:r>
      <w:r>
        <w:rPr>
          <w:rFonts w:hint="eastAsia"/>
        </w:rPr>
        <w:br/>
      </w:r>
      <w:r>
        <w:rPr>
          <w:rFonts w:hint="eastAsia"/>
        </w:rPr>
        <w:t>　　图表 63 2025年中美两国在线教育风险投资领域分布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c22d41a144812" w:history="1">
        <w:r>
          <w:rPr>
            <w:rStyle w:val="Hyperlink"/>
          </w:rPr>
          <w:t>2025年中国教育信息化发展现状调研及市场前景分析报告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c22d41a144812" w:history="1">
        <w:r>
          <w:rPr>
            <w:rStyle w:val="Hyperlink"/>
          </w:rPr>
          <w:t>https://www.20087.com/M_QiTa/1A/JiaoYuXinXiHuaShiChangXuQiuFenXiYuFaZhanQuShiYuCe.html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45d769d624c1a" w:history="1">
      <w:r>
        <w:rPr>
          <w:rStyle w:val="Hyperlink"/>
        </w:rPr>
        <w:t>2025年中国教育信息化发展现状调研及市场前景分析报告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A/JiaoYuXinXiHuaShiChangXuQiuFenXiYuFaZhanQuShiYuCe.html" TargetMode="External" Id="R358c22d41a14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A/JiaoYuXinXiHuaShiChangXuQiuFenXiYuFaZhanQuShiYuCe.html" TargetMode="External" Id="Rf1345d769d62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2025-02-20T23:12:00Z</dcterms:created>
  <dcterms:modified xsi:type="dcterms:W3CDTF">2025-02-21T00:12:00Z</dcterms:modified>
  <dc:subject>2025年中国教育信息化发展现状调研及市场前景分析报告</dc:subject>
  <dc:title>2025年中国教育信息化发展现状调研及市场前景分析报告</dc:title>
  <cp:keywords>2025年中国教育信息化发展现状调研及市场前景分析报告</cp:keywords>
  <dc:description>2025年中国教育信息化发展现状调研及市场前景分析报告</dc:description>
</cp:coreProperties>
</file>