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43c81e5a247d4" w:history="1">
              <w:r>
                <w:rPr>
                  <w:rStyle w:val="Hyperlink"/>
                </w:rPr>
                <w:t>中国商场货架行业发展现状分析与市场前景预测报告（2024-2030年）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43c81e5a247d4" w:history="1">
              <w:r>
                <w:rPr>
                  <w:rStyle w:val="Hyperlink"/>
                </w:rPr>
                <w:t>中国商场货架行业发展现状分析与市场前景预测报告（2024-2030年）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43c81e5a247d4" w:history="1">
                <w:r>
                  <w:rPr>
                    <w:rStyle w:val="Hyperlink"/>
                  </w:rPr>
                  <w:t>https://www.20087.com/0/22/ShangChangHuoJiaHangYeQianJingFe.html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场货架行业经历了从传统到现代化的转变，随着零售业态的多元化发展，货架设计不仅要满足商品展示的基本功能，还要考虑到品牌形象的塑造和消费者购物体验的提升。现代货架采用模块化设计，易于调整和组合，以适应不同商品的展示需求。同时，智能化货架的出现，如带有RFID标签和感应器的智能货架，可以实时监测库存和购物行为，为商家提供数据支持。</w:t>
      </w:r>
      <w:r>
        <w:rPr>
          <w:rFonts w:hint="eastAsia"/>
        </w:rPr>
        <w:br/>
      </w:r>
      <w:r>
        <w:rPr>
          <w:rFonts w:hint="eastAsia"/>
        </w:rPr>
        <w:t>　　未来，商场货架的发展将更加注重个性化和智能化。个性化体现在货架设计将更加注重与品牌定位和店铺风格的融合，提供定制化解决方案。智能化则意味着货架将集成更多先进技术，如AI、物联网和大数据，实现库存自动补货、智能定价和个性化推荐，提高运营效率和顾客满意度。此外，随着环保意识的增强，可持续材料和绿色货架设计方案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43c81e5a247d4" w:history="1">
        <w:r>
          <w:rPr>
            <w:rStyle w:val="Hyperlink"/>
          </w:rPr>
          <w:t>中国商场货架行业发展现状分析与市场前景预测报告（2024-2030年）</w:t>
        </w:r>
      </w:hyperlink>
      <w:r>
        <w:rPr>
          <w:rFonts w:hint="eastAsia"/>
        </w:rPr>
        <w:t>》基于权威机构及商场货架相关协会等渠道的资料数据，全方位分析了商场货架行业的现状、市场需求及市场规模。商场货架报告详细探讨了产业链结构、价格趋势，并对商场货架各细分市场进行了研究。同时，预测了商场货架市场前景与发展趋势，剖析了品牌竞争状态、市场集中度，以及商场货架重点企业的表现。此外，商场货架报告还揭示了行业发展的潜在风险与机遇，为商场货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商场货架产业相关概述</w:t>
      </w:r>
      <w:r>
        <w:rPr>
          <w:rFonts w:hint="eastAsia"/>
        </w:rPr>
        <w:br/>
      </w:r>
      <w:r>
        <w:rPr>
          <w:rFonts w:hint="eastAsia"/>
        </w:rPr>
        <w:t>　　　　一、商场货架产业概述</w:t>
      </w:r>
      <w:r>
        <w:rPr>
          <w:rFonts w:hint="eastAsia"/>
        </w:rPr>
        <w:br/>
      </w:r>
      <w:r>
        <w:rPr>
          <w:rFonts w:hint="eastAsia"/>
        </w:rPr>
        <w:t>　　　　二、商场货架特性</w:t>
      </w:r>
      <w:r>
        <w:rPr>
          <w:rFonts w:hint="eastAsia"/>
        </w:rPr>
        <w:br/>
      </w:r>
      <w:r>
        <w:rPr>
          <w:rFonts w:hint="eastAsia"/>
        </w:rPr>
        <w:t>　　第二节 2023年世界主要国家商场货架产业分析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2024-2030年世界商场货架产业发展趋势分析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2023年中国商场货架产业运行环境分析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2023年中国商场货架产业政策环境分析</w:t>
      </w:r>
      <w:r>
        <w:rPr>
          <w:rFonts w:hint="eastAsia"/>
        </w:rPr>
        <w:br/>
      </w:r>
      <w:r>
        <w:rPr>
          <w:rFonts w:hint="eastAsia"/>
        </w:rPr>
        <w:t>　　　　一、商场货架产业政策解读</w:t>
      </w:r>
      <w:r>
        <w:rPr>
          <w:rFonts w:hint="eastAsia"/>
        </w:rPr>
        <w:br/>
      </w:r>
      <w:r>
        <w:rPr>
          <w:rFonts w:hint="eastAsia"/>
        </w:rPr>
        <w:t>　　　　二、商场货架产业振兴规划</w:t>
      </w:r>
      <w:r>
        <w:rPr>
          <w:rFonts w:hint="eastAsia"/>
        </w:rPr>
        <w:br/>
      </w:r>
      <w:r>
        <w:rPr>
          <w:rFonts w:hint="eastAsia"/>
        </w:rPr>
        <w:t>　　　　三、商场货架产业进出口政策分析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2018-2023年中国商场货架所属行业市场供需调查分析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2018-2023年中国商场货架市场供给分析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2018-2023年中国商场货架市场需求分析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2018-2023年中国商场货架产业发展存在问题分析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2018-2023年中国商场货架产品所属行业市场进出口数据分析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2018-2023年中国商场货架产品出口统计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2018-2023年中国商场货架产品进口统计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2018-2023年中国商场货架产品进出口价格对比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中国商场货架产品进口主要来源地及出口目的地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2018-2023年中国商场货架所属行业产量统计分析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2018-2023年全国商场货架产量分析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2023年全国及主要省份商场货架产量分析</w:t>
      </w:r>
      <w:r>
        <w:rPr>
          <w:rFonts w:hint="eastAsia"/>
        </w:rPr>
        <w:br/>
      </w:r>
      <w:r>
        <w:rPr>
          <w:rFonts w:hint="eastAsia"/>
        </w:rPr>
        <w:t>　　第三节 2023年商场货架产量集中度分析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2018-2023年中国商场货架所属产业主要数据监测分析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2018-2023年中国商场货架所属行业规模分析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2023年中国商场货架行业结构分析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2018-2023年中国商场货架所属行业产值分析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2018-2023年中国商场货架所属行业成本费用分析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2018-2023年中国商场货架所属行业盈利能力分析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中国商场货架产业重点企业竞争性财务数据分析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深圳市心家宜智能家居有限公司）</w:t>
      </w:r>
      <w:r>
        <w:rPr>
          <w:rFonts w:hint="eastAsia"/>
        </w:rPr>
        <w:br/>
      </w:r>
      <w:r>
        <w:rPr>
          <w:rFonts w:hint="eastAsia"/>
        </w:rPr>
        <w:t>　　　　一、注册成立时间</w:t>
      </w:r>
      <w:r>
        <w:rPr>
          <w:rFonts w:hint="eastAsia"/>
        </w:rPr>
        <w:br/>
      </w:r>
      <w:r>
        <w:rPr>
          <w:rFonts w:hint="eastAsia"/>
        </w:rPr>
        <w:t>　　　　二、企业子公司及分布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四、企业员工数量</w:t>
      </w:r>
      <w:r>
        <w:rPr>
          <w:rFonts w:hint="eastAsia"/>
        </w:rPr>
        <w:br/>
      </w:r>
      <w:r>
        <w:rPr>
          <w:rFonts w:hint="eastAsia"/>
        </w:rPr>
        <w:t>　　第二节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一、重点竞争企业生产设备</w:t>
      </w:r>
      <w:r>
        <w:rPr>
          <w:rFonts w:hint="eastAsia"/>
        </w:rPr>
        <w:br/>
      </w:r>
      <w:r>
        <w:rPr>
          <w:rFonts w:hint="eastAsia"/>
        </w:rPr>
        <w:t>　　　　二、重点竞争企业生产能力</w:t>
      </w:r>
      <w:r>
        <w:rPr>
          <w:rFonts w:hint="eastAsia"/>
        </w:rPr>
        <w:br/>
      </w:r>
      <w:r>
        <w:rPr>
          <w:rFonts w:hint="eastAsia"/>
        </w:rPr>
        <w:t>　　　　三、重点竞争企业质量控制体系</w:t>
      </w:r>
      <w:r>
        <w:rPr>
          <w:rFonts w:hint="eastAsia"/>
        </w:rPr>
        <w:br/>
      </w:r>
      <w:r>
        <w:rPr>
          <w:rFonts w:hint="eastAsia"/>
        </w:rPr>
        <w:t>　　　　四、上游供应商状况</w:t>
      </w:r>
      <w:r>
        <w:rPr>
          <w:rFonts w:hint="eastAsia"/>
        </w:rPr>
        <w:br/>
      </w:r>
      <w:r>
        <w:rPr>
          <w:rFonts w:hint="eastAsia"/>
        </w:rPr>
        <w:t>　　第三节 惠州市德康兴家居用品有限公司</w:t>
      </w:r>
      <w:r>
        <w:rPr>
          <w:rFonts w:hint="eastAsia"/>
        </w:rPr>
        <w:br/>
      </w:r>
      <w:r>
        <w:rPr>
          <w:rFonts w:hint="eastAsia"/>
        </w:rPr>
        <w:t>　　　　一、重点竞争企业营收规模</w:t>
      </w:r>
      <w:r>
        <w:rPr>
          <w:rFonts w:hint="eastAsia"/>
        </w:rPr>
        <w:br/>
      </w:r>
      <w:r>
        <w:rPr>
          <w:rFonts w:hint="eastAsia"/>
        </w:rPr>
        <w:t>　　　　二、重点竞争企业资产规模</w:t>
      </w:r>
      <w:r>
        <w:rPr>
          <w:rFonts w:hint="eastAsia"/>
        </w:rPr>
        <w:br/>
      </w:r>
      <w:r>
        <w:rPr>
          <w:rFonts w:hint="eastAsia"/>
        </w:rPr>
        <w:t>　　　　三、重点竞争企业盈利情况</w:t>
      </w:r>
      <w:r>
        <w:rPr>
          <w:rFonts w:hint="eastAsia"/>
        </w:rPr>
        <w:br/>
      </w:r>
      <w:r>
        <w:rPr>
          <w:rFonts w:hint="eastAsia"/>
        </w:rPr>
        <w:t>　　　　四、重点竞争企业股权结构</w:t>
      </w:r>
      <w:r>
        <w:rPr>
          <w:rFonts w:hint="eastAsia"/>
        </w:rPr>
        <w:br/>
      </w:r>
      <w:r>
        <w:rPr>
          <w:rFonts w:hint="eastAsia"/>
        </w:rPr>
        <w:t>　　第四节 东莞宝峰金属制品有限公司</w:t>
      </w:r>
      <w:r>
        <w:rPr>
          <w:rFonts w:hint="eastAsia"/>
        </w:rPr>
        <w:br/>
      </w:r>
      <w:r>
        <w:rPr>
          <w:rFonts w:hint="eastAsia"/>
        </w:rPr>
        <w:t>　　　　一、市场竞争调研</w:t>
      </w:r>
      <w:r>
        <w:rPr>
          <w:rFonts w:hint="eastAsia"/>
        </w:rPr>
        <w:br/>
      </w:r>
      <w:r>
        <w:rPr>
          <w:rFonts w:hint="eastAsia"/>
        </w:rPr>
        <w:t>　　　　二、市场宏观环境</w:t>
      </w:r>
      <w:r>
        <w:rPr>
          <w:rFonts w:hint="eastAsia"/>
        </w:rPr>
        <w:br/>
      </w:r>
      <w:r>
        <w:rPr>
          <w:rFonts w:hint="eastAsia"/>
        </w:rPr>
        <w:t>　　　　三、市场需求和变化趋势</w:t>
      </w:r>
      <w:r>
        <w:rPr>
          <w:rFonts w:hint="eastAsia"/>
        </w:rPr>
        <w:br/>
      </w:r>
      <w:r>
        <w:rPr>
          <w:rFonts w:hint="eastAsia"/>
        </w:rPr>
        <w:t>　　　　四、营销组织架构</w:t>
      </w:r>
      <w:r>
        <w:rPr>
          <w:rFonts w:hint="eastAsia"/>
        </w:rPr>
        <w:br/>
      </w:r>
      <w:r>
        <w:rPr>
          <w:rFonts w:hint="eastAsia"/>
        </w:rPr>
        <w:t>　　第六节 好事达（福建）股份有限公司</w:t>
      </w:r>
      <w:r>
        <w:rPr>
          <w:rFonts w:hint="eastAsia"/>
        </w:rPr>
        <w:br/>
      </w:r>
      <w:r>
        <w:rPr>
          <w:rFonts w:hint="eastAsia"/>
        </w:rPr>
        <w:t>　　　　一、行业专利数据分析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　　三、类型分析</w:t>
      </w:r>
      <w:r>
        <w:rPr>
          <w:rFonts w:hint="eastAsia"/>
        </w:rPr>
        <w:br/>
      </w:r>
      <w:r>
        <w:rPr>
          <w:rFonts w:hint="eastAsia"/>
        </w:rPr>
        <w:t>　　　　四、主要竞争公司分析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2024-2030年中国商场货架市场投资潜力及前景预测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2024-2030年中国商场货架市场未来发展趋势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一、中国商场货架行业发展趋势</w:t>
      </w:r>
      <w:r>
        <w:rPr>
          <w:rFonts w:hint="eastAsia"/>
        </w:rPr>
        <w:br/>
      </w:r>
      <w:r>
        <w:rPr>
          <w:rFonts w:hint="eastAsia"/>
        </w:rPr>
        <w:t>　　　　二、商场货架产品技术的发展走向</w:t>
      </w:r>
      <w:r>
        <w:rPr>
          <w:rFonts w:hint="eastAsia"/>
        </w:rPr>
        <w:br/>
      </w:r>
      <w:r>
        <w:rPr>
          <w:rFonts w:hint="eastAsia"/>
        </w:rPr>
        <w:t>　　　　三、商场货架行业未来发展方向</w:t>
      </w:r>
      <w:r>
        <w:rPr>
          <w:rFonts w:hint="eastAsia"/>
        </w:rPr>
        <w:br/>
      </w:r>
      <w:r>
        <w:rPr>
          <w:rFonts w:hint="eastAsia"/>
        </w:rPr>
        <w:t>　　第二节 [~中智~林~]2024-2030年中国商场货架市场前景展望</w:t>
      </w:r>
      <w:r>
        <w:rPr>
          <w:rFonts w:hint="eastAsia"/>
        </w:rPr>
        <w:br/>
      </w:r>
      <w:r>
        <w:rPr>
          <w:rFonts w:hint="eastAsia"/>
        </w:rPr>
        <w:t>　　　　一、中国商场货架市场发展前景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三、2024-2030年中国商场货架市场规模预测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43c81e5a247d4" w:history="1">
        <w:r>
          <w:rPr>
            <w:rStyle w:val="Hyperlink"/>
          </w:rPr>
          <w:t>中国商场货架行业发展现状分析与市场前景预测报告（2024-2030年）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43c81e5a247d4" w:history="1">
        <w:r>
          <w:rPr>
            <w:rStyle w:val="Hyperlink"/>
          </w:rPr>
          <w:t>https://www.20087.com/0/22/ShangChangHuoJiaHangYeQianJingFe.html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dcc205036488c" w:history="1">
      <w:r>
        <w:rPr>
          <w:rStyle w:val="Hyperlink"/>
        </w:rPr>
        <w:t>中国商场货架行业发展现状分析与市场前景预测报告（2024-2030年）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angChangHuoJiaHangYeQianJingFe.html" TargetMode="External" Id="R3a843c81e5a2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angChangHuoJiaHangYeQianJingFe.html" TargetMode="External" Id="Ra3bdcc205036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2023-08-06T08:00:00Z</dcterms:created>
  <dcterms:modified xsi:type="dcterms:W3CDTF">2023-08-06T09:00:00Z</dcterms:modified>
  <dc:subject>中国商场货架行业发展现状分析与市场前景预测报告（2024-2030年）</dc:subject>
  <dc:title>中国商场货架行业发展现状分析与市场前景预测报告（2024-2030年）</dc:title>
  <cp:keywords>中国商场货架行业发展现状分析与市场前景预测报告（2024-2030年）</cp:keywords>
  <dc:description>中国商场货架行业发展现状分析与市场前景预测报告（2024-2030年）</dc:description>
</cp:coreProperties>
</file>