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9d566b1974440" w:history="1">
              <w:r>
                <w:rPr>
                  <w:rStyle w:val="Hyperlink"/>
                </w:rPr>
                <w:t>2023-2029年中国教育K12行业发展深度调研与未来趋势预测报告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9d566b1974440" w:history="1">
              <w:r>
                <w:rPr>
                  <w:rStyle w:val="Hyperlink"/>
                </w:rPr>
                <w:t>2023-2029年中国教育K12行业发展深度调研与未来趋势预测报告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9d566b1974440" w:history="1">
                <w:r>
                  <w:rPr>
                    <w:rStyle w:val="Hyperlink"/>
                  </w:rPr>
                  <w:t>https://www.20087.com/0/22/JiaoYuK12XianZhuangYuFaZhanQuShi.html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（基础教育阶段）在全球范围内经历了一场由技术驱动的变革，特别是在疫情期间，线上教学成为常态，推动了在线学习平台和资源的快速发展。个性化学习方案、游戏化教育、虚拟实验室等创新教学模式得到了广泛应用，旨在激发学生兴趣，提升学习效果。同时，家长和教育者对于STEM（科学、技术、工程和数学）教育的重视，促进了相关课程和课外活动的普及。</w:t>
      </w:r>
      <w:r>
        <w:rPr>
          <w:rFonts w:hint="eastAsia"/>
        </w:rPr>
        <w:br/>
      </w:r>
      <w:r>
        <w:rPr>
          <w:rFonts w:hint="eastAsia"/>
        </w:rPr>
        <w:t>　　未来，K12教育将更加注重技能培养和终身学习。技能培养方面，将加强批判性思维、解决问题能力和跨文化沟通能力的培养，以适应快速变化的社会需求。终身学习方面，将推动教育与职业培训的无缝衔接，提供持续教育机会，帮助个人适应职业生涯的不同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9d566b1974440" w:history="1">
        <w:r>
          <w:rPr>
            <w:rStyle w:val="Hyperlink"/>
          </w:rPr>
          <w:t>2023-2029年中国教育K12行业发展深度调研与未来趋势预测报告</w:t>
        </w:r>
      </w:hyperlink>
      <w:r>
        <w:rPr>
          <w:rFonts w:hint="eastAsia"/>
        </w:rPr>
        <w:t>》依据国家权威机构及教育K12相关协会等渠道的权威资料数据，结合教育K12行业发展所处的环境，从理论到实践、从宏观到微观等多个角度对教育K12行业进行调研分析。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9d566b1974440" w:history="1">
        <w:r>
          <w:rPr>
            <w:rStyle w:val="Hyperlink"/>
          </w:rPr>
          <w:t>2023-2029年中国教育K12行业发展深度调研与未来趋势预测报告</w:t>
        </w:r>
      </w:hyperlink>
      <w:r>
        <w:rPr>
          <w:rFonts w:hint="eastAsia"/>
        </w:rPr>
        <w:t>》内容严谨、数据翔实，通过辅以大量直观的图表帮助教育K12行业企业准确把握教育K12行业发展动向、正确制定企业发展战略和投资策略。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b9d566b1974440" w:history="1">
        <w:r>
          <w:rPr>
            <w:rStyle w:val="Hyperlink"/>
          </w:rPr>
          <w:t>2023-2029年中国教育K12行业发展深度调研与未来趋势预测报告</w:t>
        </w:r>
      </w:hyperlink>
      <w:r>
        <w:rPr>
          <w:rFonts w:hint="eastAsia"/>
        </w:rPr>
        <w:t>是教育K12业内企业、相关投资公司及政府部门准确把握教育K12行业发展趋势，洞悉教育K12行业竞争格局，规避经营和投资风险，制定正确竞争和投资战略决策的重要决策依据之一。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教育K12产业概述</w:t>
      </w:r>
      <w:r>
        <w:rPr>
          <w:rFonts w:hint="eastAsia"/>
        </w:rPr>
        <w:br/>
      </w:r>
      <w:r>
        <w:rPr>
          <w:rFonts w:hint="eastAsia"/>
        </w:rPr>
        <w:t>　　第一节 教育K12定义</w:t>
      </w:r>
      <w:r>
        <w:rPr>
          <w:rFonts w:hint="eastAsia"/>
        </w:rPr>
        <w:br/>
      </w:r>
      <w:r>
        <w:rPr>
          <w:rFonts w:hint="eastAsia"/>
        </w:rPr>
        <w:t>　　第二节 教育K12行业特点</w:t>
      </w:r>
      <w:r>
        <w:rPr>
          <w:rFonts w:hint="eastAsia"/>
        </w:rPr>
        <w:br/>
      </w:r>
      <w:r>
        <w:rPr>
          <w:rFonts w:hint="eastAsia"/>
        </w:rPr>
        <w:t>　　第三节 教育K12发展历程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2022-2023年中国教育K12行业运行环境分析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中国教育K12运行经济环境分析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三、经济发展对教育K12行业的影响</w:t>
      </w:r>
      <w:r>
        <w:rPr>
          <w:rFonts w:hint="eastAsia"/>
        </w:rPr>
        <w:br/>
      </w:r>
      <w:r>
        <w:rPr>
          <w:rFonts w:hint="eastAsia"/>
        </w:rPr>
        <w:t>　　第二节 中国教育K12产业政策环境分析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一、教育K12行业监管体制</w:t>
      </w:r>
      <w:r>
        <w:rPr>
          <w:rFonts w:hint="eastAsia"/>
        </w:rPr>
        <w:br/>
      </w:r>
      <w:r>
        <w:rPr>
          <w:rFonts w:hint="eastAsia"/>
        </w:rPr>
        <w:t>　　　　二、教育K12行业主要法规政策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中国教育K12产业社会环境分析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国外教育K12行业发展态势分析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国外教育K12市场发展现状分析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国外主要国家、地区教育K12市场现状</w:t>
      </w:r>
      <w:r>
        <w:rPr>
          <w:rFonts w:hint="eastAsia"/>
        </w:rPr>
        <w:br/>
      </w:r>
      <w:r>
        <w:rPr>
          <w:rFonts w:hint="eastAsia"/>
        </w:rPr>
        <w:t>　　第三节 国外教育K12行业发展趋势预测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中国教育K12行业发展调研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2018-2023年中国教育K12行业规模情况</w:t>
      </w:r>
      <w:r>
        <w:rPr>
          <w:rFonts w:hint="eastAsia"/>
        </w:rPr>
        <w:br/>
      </w:r>
      <w:r>
        <w:rPr>
          <w:rFonts w:hint="eastAsia"/>
        </w:rPr>
        <w:t>　　　　一、教育K12行业市场规模状况</w:t>
      </w:r>
      <w:r>
        <w:rPr>
          <w:rFonts w:hint="eastAsia"/>
        </w:rPr>
        <w:br/>
      </w:r>
      <w:r>
        <w:rPr>
          <w:rFonts w:hint="eastAsia"/>
        </w:rPr>
        <w:t>　　　　二、教育K12行业单位规模状况</w:t>
      </w:r>
      <w:r>
        <w:rPr>
          <w:rFonts w:hint="eastAsia"/>
        </w:rPr>
        <w:br/>
      </w:r>
      <w:r>
        <w:rPr>
          <w:rFonts w:hint="eastAsia"/>
        </w:rPr>
        <w:t>　　　　三、教育K12行业人员规模状况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2018-2023年中国教育K12行业财务能力分析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一、教育K12行业盈利能力分析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二、教育K12行业偿债能力分析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三、教育K12行业营运能力分析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四、教育K12行业发展能力分析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2022-2023年中国教育K12行业热点动态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2023年中国教育K12行业面临的挑战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中国教育K12行业重点地区市场调研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**地区教育K12发展现状及趋势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**地区教育K12发展现状及趋势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**地区教育K12发展现状及趋势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**地区教育K12发展现状及趋势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中国教育K12行业价格走势及影响因素分析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国内教育K12行业价格回顾</w:t>
      </w:r>
      <w:r>
        <w:rPr>
          <w:rFonts w:hint="eastAsia"/>
        </w:rPr>
        <w:br/>
      </w:r>
      <w:r>
        <w:rPr>
          <w:rFonts w:hint="eastAsia"/>
        </w:rPr>
        <w:t>　　第二节 国内教育K12行业价格走势预测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国内教育K12行业价格影响因素分析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中国教育K12行业客户调研</w:t>
      </w:r>
      <w:r>
        <w:rPr>
          <w:rFonts w:hint="eastAsia"/>
        </w:rPr>
        <w:br/>
      </w:r>
      <w:r>
        <w:rPr>
          <w:rFonts w:hint="eastAsia"/>
        </w:rPr>
        <w:t>　　　　一、教育K12行业客户偏好调查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二、客户对教育K12品牌的首要认知渠道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三、教育K12品牌忠诚度调查</w:t>
      </w:r>
      <w:r>
        <w:rPr>
          <w:rFonts w:hint="eastAsia"/>
        </w:rPr>
        <w:br/>
      </w:r>
      <w:r>
        <w:rPr>
          <w:rFonts w:hint="eastAsia"/>
        </w:rPr>
        <w:t>　　　　四、教育K12行业客户消费理念调研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中国教育K12行业重点企业发展调研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中国教育K12行业竞争格局分析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2022-2023年教育K12行业集中度分析</w:t>
      </w:r>
      <w:r>
        <w:rPr>
          <w:rFonts w:hint="eastAsia"/>
        </w:rPr>
        <w:br/>
      </w:r>
      <w:r>
        <w:rPr>
          <w:rFonts w:hint="eastAsia"/>
        </w:rPr>
        <w:t>　　　　一、教育K12市场集中度分析</w:t>
      </w:r>
      <w:r>
        <w:rPr>
          <w:rFonts w:hint="eastAsia"/>
        </w:rPr>
        <w:br/>
      </w:r>
      <w:r>
        <w:rPr>
          <w:rFonts w:hint="eastAsia"/>
        </w:rPr>
        <w:t>　　　　二、教育K12企业集中度分析</w:t>
      </w:r>
      <w:r>
        <w:rPr>
          <w:rFonts w:hint="eastAsia"/>
        </w:rPr>
        <w:br/>
      </w:r>
      <w:r>
        <w:rPr>
          <w:rFonts w:hint="eastAsia"/>
        </w:rPr>
        <w:t>　　第二节 2023年教育K12行业竞争格局分析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一、教育K12行业竞争策略分析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二、教育K12行业竞争格局展望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三、我国教育K12市场竞争趋势</w:t>
      </w:r>
      <w:r>
        <w:rPr>
          <w:rFonts w:hint="eastAsia"/>
        </w:rPr>
        <w:br/>
      </w:r>
      <w:r>
        <w:rPr>
          <w:rFonts w:hint="eastAsia"/>
        </w:rPr>
        <w:t>　　第三节 教育K12行业兼并与重组整合分析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一、教育K12行业兼并与重组整合动态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二、教育K12行业兼并与重组整合发展趋势预测分析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教育K12行业投资风险及应对策略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教育K12行业SWOT模型分析</w:t>
      </w:r>
      <w:r>
        <w:rPr>
          <w:rFonts w:hint="eastAsia"/>
        </w:rPr>
        <w:br/>
      </w:r>
      <w:r>
        <w:rPr>
          <w:rFonts w:hint="eastAsia"/>
        </w:rPr>
        <w:t>　　　　一、教育K12行业优势分析</w:t>
      </w:r>
      <w:r>
        <w:rPr>
          <w:rFonts w:hint="eastAsia"/>
        </w:rPr>
        <w:br/>
      </w:r>
      <w:r>
        <w:rPr>
          <w:rFonts w:hint="eastAsia"/>
        </w:rPr>
        <w:t>　　　　二、教育K12行业劣势分析</w:t>
      </w:r>
      <w:r>
        <w:rPr>
          <w:rFonts w:hint="eastAsia"/>
        </w:rPr>
        <w:br/>
      </w:r>
      <w:r>
        <w:rPr>
          <w:rFonts w:hint="eastAsia"/>
        </w:rPr>
        <w:t>　　　　三、教育K12行业机会分析</w:t>
      </w:r>
      <w:r>
        <w:rPr>
          <w:rFonts w:hint="eastAsia"/>
        </w:rPr>
        <w:br/>
      </w:r>
      <w:r>
        <w:rPr>
          <w:rFonts w:hint="eastAsia"/>
        </w:rPr>
        <w:t>　　　　四、教育K12行业风险分析</w:t>
      </w:r>
      <w:r>
        <w:rPr>
          <w:rFonts w:hint="eastAsia"/>
        </w:rPr>
        <w:br/>
      </w:r>
      <w:r>
        <w:rPr>
          <w:rFonts w:hint="eastAsia"/>
        </w:rPr>
        <w:t>　　第二节 教育K12行业投资风险及控制策略分析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一、教育K12市场风险及控制策略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二、教育K12行业政策风险及控制策略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三、教育K12行业经营风险及控制策略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四、教育K12同业竞争风险及控制策略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五、教育K12行业其他风险及控制策略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2023-2029年中国教育K12市场预测及发展建议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2023-2029年中国教育K12市场预测分析</w:t>
      </w:r>
      <w:r>
        <w:rPr>
          <w:rFonts w:hint="eastAsia"/>
        </w:rPr>
        <w:br/>
      </w:r>
      <w:r>
        <w:rPr>
          <w:rFonts w:hint="eastAsia"/>
        </w:rPr>
        <w:t>　　　　一、中国教育K12行业市场规模预测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二、中国教育K12行业发展前景展望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2023-2029年中国教育K12企业发展策略建议</w:t>
      </w:r>
      <w:r>
        <w:rPr>
          <w:rFonts w:hint="eastAsia"/>
        </w:rPr>
        <w:br/>
      </w:r>
      <w:r>
        <w:rPr>
          <w:rFonts w:hint="eastAsia"/>
        </w:rPr>
        <w:t>　　　　一、教育K12企业融资策略</w:t>
      </w:r>
      <w:r>
        <w:rPr>
          <w:rFonts w:hint="eastAsia"/>
        </w:rPr>
        <w:br/>
      </w:r>
      <w:r>
        <w:rPr>
          <w:rFonts w:hint="eastAsia"/>
        </w:rPr>
        <w:t>　　　　二、教育K12企业人才策略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2023-2029年中国教育K12企业营销策略建议</w:t>
      </w:r>
      <w:r>
        <w:rPr>
          <w:rFonts w:hint="eastAsia"/>
        </w:rPr>
        <w:br/>
      </w:r>
      <w:r>
        <w:rPr>
          <w:rFonts w:hint="eastAsia"/>
        </w:rPr>
        <w:t>　　　　一、教育K12企业定位策略</w:t>
      </w:r>
      <w:r>
        <w:rPr>
          <w:rFonts w:hint="eastAsia"/>
        </w:rPr>
        <w:br/>
      </w:r>
      <w:r>
        <w:rPr>
          <w:rFonts w:hint="eastAsia"/>
        </w:rPr>
        <w:t>　　　　二、教育K12企业价格策略</w:t>
      </w:r>
      <w:r>
        <w:rPr>
          <w:rFonts w:hint="eastAsia"/>
        </w:rPr>
        <w:br/>
      </w:r>
      <w:r>
        <w:rPr>
          <w:rFonts w:hint="eastAsia"/>
        </w:rPr>
        <w:t>　　　　三、教育K12企业促销策略</w:t>
      </w:r>
      <w:r>
        <w:rPr>
          <w:rFonts w:hint="eastAsia"/>
        </w:rPr>
        <w:br/>
      </w:r>
      <w:r>
        <w:rPr>
          <w:rFonts w:hint="eastAsia"/>
        </w:rPr>
        <w:t>　　第四节 (中智~林)教育K12行业研究结论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教育K12行业历程</w:t>
      </w:r>
      <w:r>
        <w:rPr>
          <w:rFonts w:hint="eastAsia"/>
        </w:rPr>
        <w:br/>
      </w:r>
      <w:r>
        <w:rPr>
          <w:rFonts w:hint="eastAsia"/>
        </w:rPr>
        <w:t>　　图表 教育K12行业生命周期</w:t>
      </w:r>
      <w:r>
        <w:rPr>
          <w:rFonts w:hint="eastAsia"/>
        </w:rPr>
        <w:br/>
      </w:r>
      <w:r>
        <w:rPr>
          <w:rFonts w:hint="eastAsia"/>
        </w:rPr>
        <w:t>　　图表 教育K12行业产业链分析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2018-2023年教育K12行业市场容量统计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2018-2023年中国教育K12行业市场规模及增长情况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2018-2023年中国教育K12行业销售收入分析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2018-2023年中国教育K12行业盈利情况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2018-2023年中国教育K12行业利润总额分析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2018-2023年中国教育K12行业企业数量情况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2018-2023年中国教育K12行业企业平均规模情况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2018-2023年中国教育K12行业竞争力分析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2018-2023年中国教育K12行业盈利能力分析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2018-2023年中国教育K12行业运营能力分析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2018-2023年中国教育K12行业偿债能力分析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2018-2023年中国教育K12行业发展能力分析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2018-2023年中国教育K12行业经营效益分析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**地区教育K12市场规模及增长情况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**地区教育K12行业市场需求情况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**地区教育K12市场规模及增长情况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**地区教育K12行业市场需求情况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**地区教育K12市场规模及增长情况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**地区教育K12行业市场需求情况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教育K12重点企业（一）基本信息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教育K12重点企业（一）经营情况分析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教育K12重点企业（一）盈利能力情况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教育K12重点企业（二）经营情况分析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教育K12重点企业（二）盈利能力情况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教育K12重点企业（二）成长能力情况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2023-2029年中国教育K12行业市场容量预测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2023-2029年中国教育K12行业市场规模预测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2023-2029年中国教育K12市场前景分析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2023-2029年中国教育K12行业发展趋势预测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9d566b1974440" w:history="1">
        <w:r>
          <w:rPr>
            <w:rStyle w:val="Hyperlink"/>
          </w:rPr>
          <w:t>2023-2029年中国教育K12行业发展深度调研与未来趋势预测报告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9d566b1974440" w:history="1">
        <w:r>
          <w:rPr>
            <w:rStyle w:val="Hyperlink"/>
          </w:rPr>
          <w:t>https://www.20087.com/0/22/JiaoYuK12XianZhuangYuFaZhanQuShi.html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d0884cfdf4e10" w:history="1">
      <w:r>
        <w:rPr>
          <w:rStyle w:val="Hyperlink"/>
        </w:rPr>
        <w:t>2023-2029年中国教育K12行业发展深度调研与未来趋势预测报告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aoYuK12XianZhuangYuFaZhanQuShi.html" TargetMode="External" Id="R36b9d566b197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aoYuK12XianZhuangYuFaZhanQuShi.html" TargetMode="External" Id="R0f4d0884cfdf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2023-02-25T02:15:00Z</dcterms:created>
  <dcterms:modified xsi:type="dcterms:W3CDTF">2023-02-25T03:15:00Z</dcterms:modified>
  <dc:subject>2023-2029年中国教育K12行业发展深度调研与未来趋势预测报告</dc:subject>
  <dc:title>2023-2029年中国教育K12行业发展深度调研与未来趋势预测报告</dc:title>
  <cp:keywords>2023-2029年中国教育K12行业发展深度调研与未来趋势预测报告</cp:keywords>
  <dc:description>2023-2029年中国教育K12行业发展深度调研与未来趋势预测报告</dc:description>
</cp:coreProperties>
</file>