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7e1e537124516" w:history="1">
              <w:r>
                <w:rPr>
                  <w:rStyle w:val="Hyperlink"/>
                </w:rPr>
                <w:t>2026-2032年中国版画工具市场调研与前景趋势报告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7e1e537124516" w:history="1">
              <w:r>
                <w:rPr>
                  <w:rStyle w:val="Hyperlink"/>
                </w:rPr>
                <w:t>2026-2032年中国版画工具市场调研与前景趋势报告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7e1e537124516" w:history="1">
                <w:r>
                  <w:rPr>
                    <w:rStyle w:val="Hyperlink"/>
                  </w:rPr>
                  <w:t>https://www.20087.com/0/22/BanHuaGongJuShiChangXianZhuangHeQianJing.html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版画工具是用于木刻、铜版、石版及丝网印刷等传统艺术创作的专用器具，包括刻刀、滚筒、刮刀、磨石及印台等，强调锋利度、手感平衡与材料兼容性。当前专业版画工具多由高碳钢或硬质合金制成，经手工打磨以保证刃口精度；高端滚筒采用天然橡胶或精密聚氨酯包覆，确保油墨均匀传递。艺术院校与独立工作室仍是核心用户群体，对工具耐用性与细节表现力要求严苛。然而，工业化量产工具普遍存在刃口脆、手柄打滑等问题；同时，数字版画兴起使传统工具需求萎缩，年轻创作者对工具保养与技法传承认知不足。</w:t>
      </w:r>
      <w:r>
        <w:rPr>
          <w:rFonts w:hint="eastAsia"/>
        </w:rPr>
        <w:br/>
      </w:r>
      <w:r>
        <w:rPr>
          <w:rFonts w:hint="eastAsia"/>
        </w:rPr>
        <w:t>　　未来，版画工具将融合数字创作、材料创新与教育赋能。激光雕刻辅助刻刀可实现微米级线条控制，拓展混合媒介边界；而可降解生物基滚筒材料将降低工作室环境负荷。在教学场景，AR教程与工具套装绑定，可实时指导握姿与运刀角度，降低学习门槛。长远看，版画工具将从单一物理器械升级为连接传统技艺与数字艺术的桥梁，在非遗活化、STEAM教育及元宇宙内容创作中重获新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97e1e537124516" w:history="1">
        <w:r>
          <w:rPr>
            <w:rStyle w:val="Hyperlink"/>
          </w:rPr>
          <w:t>2026-2032年中国版画工具市场调研与前景趋势报告</w:t>
        </w:r>
      </w:hyperlink>
      <w:r>
        <w:rPr>
          <w:rFonts w:hint="eastAsia"/>
        </w:rPr>
        <w:t>基于长期版画工具行业观察和市场供需分析，对版画工具行业进行系统分析，客观呈现版画工具市场规模、竞争格局和技术发展水平，评估版画工具重点企业经营状况和市场表现。通过定量与定性相结合的方法，预测版画工具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版画工具行业概述</w:t>
      </w:r>
      <w:r>
        <w:rPr>
          <w:rFonts w:hint="eastAsia"/>
        </w:rPr>
        <w:br/>
      </w:r>
      <w:r>
        <w:rPr>
          <w:rFonts w:hint="eastAsia"/>
        </w:rPr>
        <w:t>　　第一节 版画工具定义与分类</w:t>
      </w:r>
      <w:r>
        <w:rPr>
          <w:rFonts w:hint="eastAsia"/>
        </w:rPr>
        <w:br/>
      </w:r>
      <w:r>
        <w:rPr>
          <w:rFonts w:hint="eastAsia"/>
        </w:rPr>
        <w:t>　　第二节 版画工具应用领域</w:t>
      </w:r>
      <w:r>
        <w:rPr>
          <w:rFonts w:hint="eastAsia"/>
        </w:rPr>
        <w:br/>
      </w:r>
      <w:r>
        <w:rPr>
          <w:rFonts w:hint="eastAsia"/>
        </w:rPr>
        <w:t>　　第三节 版画工具行业经济指标分析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一、版画工具行业赢利性评估</w:t>
      </w:r>
      <w:r>
        <w:rPr>
          <w:rFonts w:hint="eastAsia"/>
        </w:rPr>
        <w:br/>
      </w:r>
      <w:r>
        <w:rPr>
          <w:rFonts w:hint="eastAsia"/>
        </w:rPr>
        <w:t>　　　　二、版画工具行业成长速度分析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三、版画工具附加值提升空间探讨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四、版画工具行业进入壁垒分析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五、版画工具行业风险性评估</w:t>
      </w:r>
      <w:r>
        <w:rPr>
          <w:rFonts w:hint="eastAsia"/>
        </w:rPr>
        <w:br/>
      </w:r>
      <w:r>
        <w:rPr>
          <w:rFonts w:hint="eastAsia"/>
        </w:rPr>
        <w:t>　　　　六、版画工具行业周期性分析</w:t>
      </w:r>
      <w:r>
        <w:rPr>
          <w:rFonts w:hint="eastAsia"/>
        </w:rPr>
        <w:br/>
      </w:r>
      <w:r>
        <w:rPr>
          <w:rFonts w:hint="eastAsia"/>
        </w:rPr>
        <w:t>　　　　七、版画工具行业竞争程度指标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八、版画工具行业成熟度综合分析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版画工具产业链及经营模式分析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三、版画工具销售模式与渠道策略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全球版画工具市场发展分析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2025-2026年全球版画工具行业发展分析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一、全球版画工具行业市场规模与趋势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二、全球版画工具行业发展特点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三、全球版画工具行业竞争格局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主要国家与地区版画工具市场分析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2026-2032年全球版画工具行业发展趋势与前景预测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一、版画工具行业发展趋势</w:t>
      </w:r>
      <w:r>
        <w:rPr>
          <w:rFonts w:hint="eastAsia"/>
        </w:rPr>
        <w:br/>
      </w:r>
      <w:r>
        <w:rPr>
          <w:rFonts w:hint="eastAsia"/>
        </w:rPr>
        <w:t>　　　　二、版画工具行业发展潜力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中国版画工具行业市场分析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2025-2026年版画工具产能与投资动态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一、国内版画工具产能现状与利用效率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二、版画工具产能扩张与投资动态分析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2026-2032年版画工具行业产量统计与趋势预测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一、2020-2025年版画工具行业产量与增长趋势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1、2020-2025年版画工具产量及增长趋势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2、2020-2025年版画工具细分产品产量及份额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二、版画工具产量影响因素分析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三、2026-2032年版画工具产量预测</w:t>
      </w:r>
      <w:r>
        <w:rPr>
          <w:rFonts w:hint="eastAsia"/>
        </w:rPr>
        <w:br/>
      </w:r>
      <w:r>
        <w:rPr>
          <w:rFonts w:hint="eastAsia"/>
        </w:rPr>
        <w:t>　　第三节 2026-2032年版画工具市场需求与销售分析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一、2025-2026年版画工具行业需求现状</w:t>
      </w:r>
      <w:r>
        <w:rPr>
          <w:rFonts w:hint="eastAsia"/>
        </w:rPr>
        <w:br/>
      </w:r>
      <w:r>
        <w:rPr>
          <w:rFonts w:hint="eastAsia"/>
        </w:rPr>
        <w:t>　　　　二、版画工具客户群体与需求特点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三、2020-2025年版画工具行业销售规模分析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四、2026-2032年版画工具市场增长潜力与规模预测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2025-2026年版画工具行业技术发展现状及趋势分析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版画工具行业技术发展现状分析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国内外版画工具行业技术差距分析及差距形成的主要原因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版画工具行业技术发展方向、趋势预测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提升版画工具行业技术能力策略建议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中国版画工具细分市场分析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一、2025-2026年版画工具主要细分产品市场现状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版画工具价格机制与竞争策略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一、2020-2025年版画工具市场价格走势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版画工具定价策略与方法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2026-2032年版画工具价格竞争态势与趋势预测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中国版画工具行业重点区域市场研究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2025-2026年重点区域版画工具市场发展概况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二、2020-2025年版画工具市场需求规模情况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三、2026-2032年版画工具行业发展潜力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二、2020-2025年版画工具市场需求规模情况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三、2026-2032年版画工具行业发展潜力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二、2020-2025年版画工具市场需求规模情况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三、2026-2032年版画工具行业发展潜力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二、2020-2025年版画工具市场需求规模情况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三、2026-2032年版画工具行业发展潜力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二、2020-2025年版画工具市场需求规模情况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三、2026-2032年版画工具行业发展潜力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2020-2025年中国版画工具行业进出口情况分析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版画工具行业进口规模与来源分析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一、2020-2025年版画工具进口规模分析</w:t>
      </w:r>
      <w:r>
        <w:rPr>
          <w:rFonts w:hint="eastAsia"/>
        </w:rPr>
        <w:br/>
      </w:r>
      <w:r>
        <w:rPr>
          <w:rFonts w:hint="eastAsia"/>
        </w:rPr>
        <w:t>　　　　二、版画工具主要进口来源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版画工具行业出口规模与目的地分析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一、2020-2025年版画工具出口规模分析</w:t>
      </w:r>
      <w:r>
        <w:rPr>
          <w:rFonts w:hint="eastAsia"/>
        </w:rPr>
        <w:br/>
      </w:r>
      <w:r>
        <w:rPr>
          <w:rFonts w:hint="eastAsia"/>
        </w:rPr>
        <w:t>　　　　二、版画工具主要出口目的地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2020-2025年中国版画工具总体规模与财务指标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中国版画工具行业总体规模分析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一、版画工具企业数量与结构</w:t>
      </w:r>
      <w:r>
        <w:rPr>
          <w:rFonts w:hint="eastAsia"/>
        </w:rPr>
        <w:br/>
      </w:r>
      <w:r>
        <w:rPr>
          <w:rFonts w:hint="eastAsia"/>
        </w:rPr>
        <w:t>　　　　二、版画工具从业人员规模</w:t>
      </w:r>
      <w:r>
        <w:rPr>
          <w:rFonts w:hint="eastAsia"/>
        </w:rPr>
        <w:br/>
      </w:r>
      <w:r>
        <w:rPr>
          <w:rFonts w:hint="eastAsia"/>
        </w:rPr>
        <w:t>　　　　三、版画工具行业资产状况</w:t>
      </w:r>
      <w:r>
        <w:rPr>
          <w:rFonts w:hint="eastAsia"/>
        </w:rPr>
        <w:br/>
      </w:r>
      <w:r>
        <w:rPr>
          <w:rFonts w:hint="eastAsia"/>
        </w:rPr>
        <w:t>　　第二节 中国版画工具行业财务指标总体分析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版画工具行业重点企业经营状况分析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版画工具重点企业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版画工具领先企业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版画工具标杆企业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版画工具代表企业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版画工具龙头企业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版画工具重点企业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中国版画工具行业竞争格局分析</w:t>
      </w:r>
      <w:r>
        <w:rPr>
          <w:rFonts w:hint="eastAsia"/>
        </w:rPr>
        <w:br/>
      </w:r>
      <w:r>
        <w:rPr>
          <w:rFonts w:hint="eastAsia"/>
        </w:rPr>
        <w:t>　　第一节 版画工具行业竞争格局总览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2025-2026年版画工具行业竞争力分析</w:t>
      </w:r>
      <w:r>
        <w:rPr>
          <w:rFonts w:hint="eastAsia"/>
        </w:rPr>
        <w:br/>
      </w:r>
      <w:r>
        <w:rPr>
          <w:rFonts w:hint="eastAsia"/>
        </w:rPr>
        <w:t>　　　　一、版画工具供应商议价能力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四、版画工具替代品威胁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2020-2025年版画工具行业企业并购活动分析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2025-2026年版画工具行业会展与招投标活动分析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一、版画工具行业会展活动及其市场影响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2026年中国版画工具企业发展策略分析</w:t>
      </w:r>
      <w:r>
        <w:rPr>
          <w:rFonts w:hint="eastAsia"/>
        </w:rPr>
        <w:br/>
      </w:r>
      <w:r>
        <w:rPr>
          <w:rFonts w:hint="eastAsia"/>
        </w:rPr>
        <w:t>　　第一节 版画工具市场策略分析</w:t>
      </w:r>
      <w:r>
        <w:rPr>
          <w:rFonts w:hint="eastAsia"/>
        </w:rPr>
        <w:br/>
      </w:r>
      <w:r>
        <w:rPr>
          <w:rFonts w:hint="eastAsia"/>
        </w:rPr>
        <w:t>　　　　一、版画工具市场定位与拓展策略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二、版画工具市场细分与目标客户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版画工具销售策略分析</w:t>
      </w:r>
      <w:r>
        <w:rPr>
          <w:rFonts w:hint="eastAsia"/>
        </w:rPr>
        <w:br/>
      </w:r>
      <w:r>
        <w:rPr>
          <w:rFonts w:hint="eastAsia"/>
        </w:rPr>
        <w:t>　　　　一、版画工具销售渠道与网络建设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提高版画工具企业竞争力建议</w:t>
      </w:r>
      <w:r>
        <w:rPr>
          <w:rFonts w:hint="eastAsia"/>
        </w:rPr>
        <w:br/>
      </w:r>
      <w:r>
        <w:rPr>
          <w:rFonts w:hint="eastAsia"/>
        </w:rPr>
        <w:t>　　　　一、版画工具技术创新与管理优化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版画工具品牌战略思考</w:t>
      </w:r>
      <w:r>
        <w:rPr>
          <w:rFonts w:hint="eastAsia"/>
        </w:rPr>
        <w:br/>
      </w:r>
      <w:r>
        <w:rPr>
          <w:rFonts w:hint="eastAsia"/>
        </w:rPr>
        <w:t>　　　　一、版画工具品牌建设与维护</w:t>
      </w:r>
      <w:r>
        <w:rPr>
          <w:rFonts w:hint="eastAsia"/>
        </w:rPr>
        <w:br/>
      </w:r>
      <w:r>
        <w:rPr>
          <w:rFonts w:hint="eastAsia"/>
        </w:rPr>
        <w:t>　　　　二、版画工具品牌影响力与市场竞争力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中国版画工具行业风险与对策</w:t>
      </w:r>
      <w:r>
        <w:rPr>
          <w:rFonts w:hint="eastAsia"/>
        </w:rPr>
        <w:br/>
      </w:r>
      <w:r>
        <w:rPr>
          <w:rFonts w:hint="eastAsia"/>
        </w:rPr>
        <w:t>　　第一节 版画工具行业SWOT分析</w:t>
      </w:r>
      <w:r>
        <w:rPr>
          <w:rFonts w:hint="eastAsia"/>
        </w:rPr>
        <w:br/>
      </w:r>
      <w:r>
        <w:rPr>
          <w:rFonts w:hint="eastAsia"/>
        </w:rPr>
        <w:t>　　　　一、版画工具行业优势分析</w:t>
      </w:r>
      <w:r>
        <w:rPr>
          <w:rFonts w:hint="eastAsia"/>
        </w:rPr>
        <w:br/>
      </w:r>
      <w:r>
        <w:rPr>
          <w:rFonts w:hint="eastAsia"/>
        </w:rPr>
        <w:t>　　　　二、版画工具行业劣势分析</w:t>
      </w:r>
      <w:r>
        <w:rPr>
          <w:rFonts w:hint="eastAsia"/>
        </w:rPr>
        <w:br/>
      </w:r>
      <w:r>
        <w:rPr>
          <w:rFonts w:hint="eastAsia"/>
        </w:rPr>
        <w:t>　　　　三、版画工具市场机会探索</w:t>
      </w:r>
      <w:r>
        <w:rPr>
          <w:rFonts w:hint="eastAsia"/>
        </w:rPr>
        <w:br/>
      </w:r>
      <w:r>
        <w:rPr>
          <w:rFonts w:hint="eastAsia"/>
        </w:rPr>
        <w:t>　　　　四、版画工具市场威胁评估</w:t>
      </w:r>
      <w:r>
        <w:rPr>
          <w:rFonts w:hint="eastAsia"/>
        </w:rPr>
        <w:br/>
      </w:r>
      <w:r>
        <w:rPr>
          <w:rFonts w:hint="eastAsia"/>
        </w:rPr>
        <w:t>　　第二节 版画工具行业风险及对策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2026-2032年中国版画工具行业前景与发展趋势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版画工具行业发展环境分析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2026-2032年版画工具行业发展趋势与方向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一、版画工具行业发展方向预测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二、版画工具发展趋势分析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2026-2032年版画工具行业发展潜力与机遇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一、版画工具市场发展潜力评估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二、版画工具新兴市场与机遇探索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版画工具行业研究结论与建议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中智林-版画工具行业发展建议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版画工具行业类别</w:t>
      </w:r>
      <w:r>
        <w:rPr>
          <w:rFonts w:hint="eastAsia"/>
        </w:rPr>
        <w:br/>
      </w:r>
      <w:r>
        <w:rPr>
          <w:rFonts w:hint="eastAsia"/>
        </w:rPr>
        <w:t>　　图表 版画工具行业产业链调研</w:t>
      </w:r>
      <w:r>
        <w:rPr>
          <w:rFonts w:hint="eastAsia"/>
        </w:rPr>
        <w:br/>
      </w:r>
      <w:r>
        <w:rPr>
          <w:rFonts w:hint="eastAsia"/>
        </w:rPr>
        <w:t>　　图表 版画工具行业现状</w:t>
      </w:r>
      <w:r>
        <w:rPr>
          <w:rFonts w:hint="eastAsia"/>
        </w:rPr>
        <w:br/>
      </w:r>
      <w:r>
        <w:rPr>
          <w:rFonts w:hint="eastAsia"/>
        </w:rPr>
        <w:t>　　图表 版画工具行业标准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2020-2025年中国版画工具行业市场规模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2025年中国版画工具行业产能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2020-2025年中国版画工具行业产量统计</w:t>
      </w:r>
      <w:r>
        <w:rPr>
          <w:rFonts w:hint="eastAsia"/>
        </w:rPr>
        <w:br/>
      </w:r>
      <w:r>
        <w:rPr>
          <w:rFonts w:hint="eastAsia"/>
        </w:rPr>
        <w:t>　　图表 版画工具行业动态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2020-2025年中国版画工具市场需求量</w:t>
      </w:r>
      <w:r>
        <w:rPr>
          <w:rFonts w:hint="eastAsia"/>
        </w:rPr>
        <w:br/>
      </w:r>
      <w:r>
        <w:rPr>
          <w:rFonts w:hint="eastAsia"/>
        </w:rPr>
        <w:t>　　图表 2025年中国版画工具行业需求区域调研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2020-2025年中国版画工具行情</w:t>
      </w:r>
      <w:r>
        <w:rPr>
          <w:rFonts w:hint="eastAsia"/>
        </w:rPr>
        <w:br/>
      </w:r>
      <w:r>
        <w:rPr>
          <w:rFonts w:hint="eastAsia"/>
        </w:rPr>
        <w:t>　　图表 2020-2025年中国版画工具价格走势图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2020-2025年中国版画工具行业销售收入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2020-2025年中国版画工具行业盈利情况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2020-2025年中国版画工具行业利润总额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2020-2025年中国版画工具进口统计</w:t>
      </w:r>
      <w:r>
        <w:rPr>
          <w:rFonts w:hint="eastAsia"/>
        </w:rPr>
        <w:br/>
      </w:r>
      <w:r>
        <w:rPr>
          <w:rFonts w:hint="eastAsia"/>
        </w:rPr>
        <w:t>　　图表 2020-2025年中国版画工具出口统计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2020-2025年中国版画工具行业企业数量统计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**地区版画工具市场规模</w:t>
      </w:r>
      <w:r>
        <w:rPr>
          <w:rFonts w:hint="eastAsia"/>
        </w:rPr>
        <w:br/>
      </w:r>
      <w:r>
        <w:rPr>
          <w:rFonts w:hint="eastAsia"/>
        </w:rPr>
        <w:t>　　图表 **地区版画工具行业市场需求</w:t>
      </w:r>
      <w:r>
        <w:rPr>
          <w:rFonts w:hint="eastAsia"/>
        </w:rPr>
        <w:br/>
      </w:r>
      <w:r>
        <w:rPr>
          <w:rFonts w:hint="eastAsia"/>
        </w:rPr>
        <w:t>　　图表 **地区版画工具市场调研</w:t>
      </w:r>
      <w:r>
        <w:rPr>
          <w:rFonts w:hint="eastAsia"/>
        </w:rPr>
        <w:br/>
      </w:r>
      <w:r>
        <w:rPr>
          <w:rFonts w:hint="eastAsia"/>
        </w:rPr>
        <w:t>　　图表 **地区版画工具行业市场需求分析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**地区版画工具市场规模</w:t>
      </w:r>
      <w:r>
        <w:rPr>
          <w:rFonts w:hint="eastAsia"/>
        </w:rPr>
        <w:br/>
      </w:r>
      <w:r>
        <w:rPr>
          <w:rFonts w:hint="eastAsia"/>
        </w:rPr>
        <w:t>　　图表 **地区版画工具行业市场需求</w:t>
      </w:r>
      <w:r>
        <w:rPr>
          <w:rFonts w:hint="eastAsia"/>
        </w:rPr>
        <w:br/>
      </w:r>
      <w:r>
        <w:rPr>
          <w:rFonts w:hint="eastAsia"/>
        </w:rPr>
        <w:t>　　图表 **地区版画工具市场调研</w:t>
      </w:r>
      <w:r>
        <w:rPr>
          <w:rFonts w:hint="eastAsia"/>
        </w:rPr>
        <w:br/>
      </w:r>
      <w:r>
        <w:rPr>
          <w:rFonts w:hint="eastAsia"/>
        </w:rPr>
        <w:t>　　图表 **地区版画工具行业市场需求分析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版画工具行业竞争对手分析</w:t>
      </w:r>
      <w:r>
        <w:rPr>
          <w:rFonts w:hint="eastAsia"/>
        </w:rPr>
        <w:br/>
      </w:r>
      <w:r>
        <w:rPr>
          <w:rFonts w:hint="eastAsia"/>
        </w:rPr>
        <w:t>　　图表 版画工具重点企业（一）基本信息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版画工具重点企业（一）经营情况分析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版画工具重点企业（一）主要经济指标情况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版画工具重点企业（一）盈利能力情况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版画工具重点企业（一）偿债能力情况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版画工具重点企业（一）运营能力情况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版画工具重点企业（一）成长能力情况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版画工具重点企业（二）基本信息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版画工具重点企业（二）经营情况分析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版画工具重点企业（二）主要经济指标情况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版画工具重点企业（二）盈利能力情况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版画工具重点企业（二）偿债能力情况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版画工具重点企业（二）运营能力情况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版画工具重点企业（二）成长能力情况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版画工具重点企业（三）基本信息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版画工具重点企业（三）经营情况分析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版画工具重点企业（三）主要经济指标情况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版画工具重点企业（三）盈利能力情况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版画工具重点企业（三）偿债能力情况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版画工具重点企业（三）运营能力情况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版画工具重点企业（三）成长能力情况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2026-2032年中国版画工具行业产能预测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2026-2032年中国版画工具行业产量预测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2026-2032年中国版画工具市场需求预测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2026-2032年中国版画工具行业市场规模预测</w:t>
      </w:r>
      <w:r>
        <w:rPr>
          <w:rFonts w:hint="eastAsia"/>
        </w:rPr>
        <w:br/>
      </w:r>
      <w:r>
        <w:rPr>
          <w:rFonts w:hint="eastAsia"/>
        </w:rPr>
        <w:t>　　图表 版画工具行业准入条件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2026-2032年中国版画工具行业信息化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2026-2032年中国版画工具行业风险分析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2026-2032年中国版画工具行业发展趋势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2026-2032年中国版画工具市场前景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7e1e537124516" w:history="1">
        <w:r>
          <w:rPr>
            <w:rStyle w:val="Hyperlink"/>
          </w:rPr>
          <w:t>2026-2032年中国版画工具市场调研与前景趋势报告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7e1e537124516" w:history="1">
        <w:r>
          <w:rPr>
            <w:rStyle w:val="Hyperlink"/>
          </w:rPr>
          <w:t>https://www.20087.com/0/22/BanHuaGongJuShiChangXianZhuangHeQianJing.html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热点：照片一键生成速写画、版画工具图片、版画工具材料有哪些、版画工具有哪些、版画需要的工具、版画工具马莲怎么用、板绘难还是手绘难、版画工具马莲是什么、老年人零基础学画画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82d4dac7441af" w:history="1">
      <w:r>
        <w:rPr>
          <w:rStyle w:val="Hyperlink"/>
        </w:rPr>
        <w:t>2026-2032年中国版画工具市场调研与前景趋势报告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BanHuaGongJuShiChangXianZhuangHeQianJing.html" TargetMode="External" Id="R5697e1e53712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BanHuaGongJuShiChangXianZhuangHeQianJing.html" TargetMode="External" Id="R3ce82d4dac74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2026-01-29T01:40:41Z</dcterms:created>
  <dcterms:modified xsi:type="dcterms:W3CDTF">2026-01-29T02:40:41Z</dcterms:modified>
  <dc:subject>2026-2032年中国版画工具市场调研与前景趋势报告</dc:subject>
  <dc:title>2026-2032年中国版画工具市场调研与前景趋势报告</dc:title>
  <cp:keywords>2026-2032年中国版画工具市场调研与前景趋势报告</cp:keywords>
  <dc:description>2026-2032年中国版画工具市场调研与前景趋势报告</dc:description>
</cp:coreProperties>
</file>