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1d8ce547449a8" w:history="1">
              <w:r>
                <w:rPr>
                  <w:rStyle w:val="Hyperlink"/>
                </w:rPr>
                <w:t>2025-2031年中国私立基础教育市场现状研究分析与发展前景预测报告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1d8ce547449a8" w:history="1">
              <w:r>
                <w:rPr>
                  <w:rStyle w:val="Hyperlink"/>
                </w:rPr>
                <w:t>2025-2031年中国私立基础教育市场现状研究分析与发展前景预测报告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1d8ce547449a8" w:history="1">
                <w:r>
                  <w:rPr>
                    <w:rStyle w:val="Hyperlink"/>
                  </w:rPr>
                  <w:t>https://www.20087.com/0/62/SiLiJiChuJiaoYuShiChangJingZheng.html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立基础教育在全球范围内呈现多样化发展趋势，提供从幼儿园到高中阶段的教育服务。私立学校往往拥有更小的班级规模、更丰富的课程设置和更灵活的教学方法，吸引着追求优质教育资源的家庭。然而，高昂的学费和教学质量的不均衡性也是行业关注的焦点。</w:t>
      </w:r>
      <w:r>
        <w:rPr>
          <w:rFonts w:hint="eastAsia"/>
        </w:rPr>
        <w:br/>
      </w:r>
      <w:r>
        <w:rPr>
          <w:rFonts w:hint="eastAsia"/>
        </w:rPr>
        <w:t>　　未来，私立基础教育将更加注重教育公平和创新教学。学校将加大奖学金和助学金的发放力度，以减轻经济负担，同时，采用混合式学习和项目制学习等创新教育模式，培养学生的批判性思维和实践能力。数字化工具的广泛应用也将成为教学改革的重要推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1d8ce547449a8" w:history="1">
        <w:r>
          <w:rPr>
            <w:rStyle w:val="Hyperlink"/>
          </w:rPr>
          <w:t>2025-2031年中国私立基础教育市场现状研究分析与发展前景预测报告</w:t>
        </w:r>
      </w:hyperlink>
      <w:r>
        <w:rPr>
          <w:rFonts w:hint="eastAsia"/>
        </w:rPr>
        <w:t>》全面梳理了私立基础教育产业链，结合市场需求和市场规模等数据，深入剖析私立基础教育行业现状。报告详细探讨了私立基础教育市场竞争格局，重点关注重点企业及其品牌影响力，并分析了私立基础教育价格机制和细分市场特征。通过对私立基础教育技术现状及未来方向的评估，报告展望了私立基础教育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中国私立基础教育行业宏观环境分析</w:t>
      </w:r>
      <w:r>
        <w:rPr>
          <w:rFonts w:hint="eastAsia"/>
        </w:rPr>
        <w:br/>
      </w:r>
      <w:r>
        <w:rPr>
          <w:rFonts w:hint="eastAsia"/>
        </w:rPr>
        <w:t>　　第一节 私立基础教育行业定义分析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私立基础教育行业宏观环境分析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全球私立基础教育行业现状及发展预测分析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全球私立基础教育行业概述</w:t>
      </w:r>
      <w:r>
        <w:rPr>
          <w:rFonts w:hint="eastAsia"/>
        </w:rPr>
        <w:br/>
      </w:r>
      <w:r>
        <w:rPr>
          <w:rFonts w:hint="eastAsia"/>
        </w:rPr>
        <w:t>　　第二节 全球私立基础教育行业市场格局分析</w:t>
      </w:r>
      <w:r>
        <w:rPr>
          <w:rFonts w:hint="eastAsia"/>
        </w:rPr>
        <w:br/>
      </w:r>
      <w:r>
        <w:rPr>
          <w:rFonts w:hint="eastAsia"/>
        </w:rPr>
        <w:t>　　第三节 全球私立基础教育产业主要国家运行形势分析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2025-2031年全球私立基础教育产业市场走势预测分析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2020-2025年中国私立基础教育所属行业经济指标分析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2020-2025年私立基础教育行业发展概述</w:t>
      </w:r>
      <w:r>
        <w:rPr>
          <w:rFonts w:hint="eastAsia"/>
        </w:rPr>
        <w:br/>
      </w:r>
      <w:r>
        <w:rPr>
          <w:rFonts w:hint="eastAsia"/>
        </w:rPr>
        <w:t>　　第二节 2020-2025年私立基础教育行业经济运行状况</w:t>
      </w:r>
      <w:r>
        <w:rPr>
          <w:rFonts w:hint="eastAsia"/>
        </w:rPr>
        <w:br/>
      </w:r>
      <w:r>
        <w:rPr>
          <w:rFonts w:hint="eastAsia"/>
        </w:rPr>
        <w:t>　　　　一、私立基础教育行业企业数量分析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二、私立基础教育行业资产规模分析</w:t>
      </w:r>
      <w:r>
        <w:rPr>
          <w:rFonts w:hint="eastAsia"/>
        </w:rPr>
        <w:br/>
      </w:r>
      <w:r>
        <w:rPr>
          <w:rFonts w:hint="eastAsia"/>
        </w:rPr>
        <w:t>　　　　三、私立基础教育行业销售收入分析</w:t>
      </w:r>
      <w:r>
        <w:rPr>
          <w:rFonts w:hint="eastAsia"/>
        </w:rPr>
        <w:br/>
      </w:r>
      <w:r>
        <w:rPr>
          <w:rFonts w:hint="eastAsia"/>
        </w:rPr>
        <w:t>　　　　四、私立基础教育行业利润总额分析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2020-2025年私立基础教育行业成本费用分析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一、私立基础教育行业销售成本分析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二、私立基础教育行业销售费用分析</w:t>
      </w:r>
      <w:r>
        <w:rPr>
          <w:rFonts w:hint="eastAsia"/>
        </w:rPr>
        <w:br/>
      </w:r>
      <w:r>
        <w:rPr>
          <w:rFonts w:hint="eastAsia"/>
        </w:rPr>
        <w:t>　　　　三、私立基础教育行业管理费用分析</w:t>
      </w:r>
      <w:r>
        <w:rPr>
          <w:rFonts w:hint="eastAsia"/>
        </w:rPr>
        <w:br/>
      </w:r>
      <w:r>
        <w:rPr>
          <w:rFonts w:hint="eastAsia"/>
        </w:rPr>
        <w:t>　　　　四、私立基础教育行业财务费用分析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2020-2025年私立基础教育行业运营效益分析</w:t>
      </w:r>
      <w:r>
        <w:rPr>
          <w:rFonts w:hint="eastAsia"/>
        </w:rPr>
        <w:br/>
      </w:r>
      <w:r>
        <w:rPr>
          <w:rFonts w:hint="eastAsia"/>
        </w:rPr>
        <w:t>　　　　一、私立基础教育所属行业盈利能力分析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二、私立基础教育行业运营能力分析</w:t>
      </w:r>
      <w:r>
        <w:rPr>
          <w:rFonts w:hint="eastAsia"/>
        </w:rPr>
        <w:br/>
      </w:r>
      <w:r>
        <w:rPr>
          <w:rFonts w:hint="eastAsia"/>
        </w:rPr>
        <w:t>　　　　三、私立基础教育所属所属行业偿债能力分析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四、私立基础教育行业成长能力分析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中国私立基础教育行业市场竞争分析</w:t>
      </w:r>
      <w:r>
        <w:rPr>
          <w:rFonts w:hint="eastAsia"/>
        </w:rPr>
        <w:br/>
      </w:r>
      <w:r>
        <w:rPr>
          <w:rFonts w:hint="eastAsia"/>
        </w:rPr>
        <w:t>　　第一节 私立基础教育行业上下游市场分析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私立基础教育行业市场供需分析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二、各市场容量及变化</w:t>
      </w:r>
      <w:r>
        <w:rPr>
          <w:rFonts w:hint="eastAsia"/>
        </w:rPr>
        <w:br/>
      </w:r>
      <w:r>
        <w:rPr>
          <w:rFonts w:hint="eastAsia"/>
        </w:rPr>
        <w:t>　　　　三、私立基础教育行业总体价格分析</w:t>
      </w:r>
      <w:r>
        <w:rPr>
          <w:rFonts w:hint="eastAsia"/>
        </w:rPr>
        <w:br/>
      </w:r>
      <w:r>
        <w:rPr>
          <w:rFonts w:hint="eastAsia"/>
        </w:rPr>
        <w:t>　　第三节 私立基础教育行业竞争力分析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私立基础教育行业市场集中度分析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中国私立基础教育行业传统商业模式分析</w:t>
      </w:r>
      <w:r>
        <w:rPr>
          <w:rFonts w:hint="eastAsia"/>
        </w:rPr>
        <w:br/>
      </w:r>
      <w:r>
        <w:rPr>
          <w:rFonts w:hint="eastAsia"/>
        </w:rPr>
        <w:t>　　第一节 私立基础教育行业经营模式</w:t>
      </w:r>
      <w:r>
        <w:rPr>
          <w:rFonts w:hint="eastAsia"/>
        </w:rPr>
        <w:br/>
      </w:r>
      <w:r>
        <w:rPr>
          <w:rFonts w:hint="eastAsia"/>
        </w:rPr>
        <w:t>　　第二节 私立基础教育行业盈利模式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中国私立基础教育行业商业模式构建与实施策略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私立基础教育行业商业模式要素与特征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私立基础教育行业企业商业模式构建步骤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私立基础教育行业商业模式的实施策略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中国私立基础教育行业商业模式创新转型分析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互联网背景下私立基础教育行业商业模式选择</w:t>
      </w:r>
      <w:r>
        <w:rPr>
          <w:rFonts w:hint="eastAsia"/>
        </w:rPr>
        <w:br/>
      </w:r>
      <w:r>
        <w:rPr>
          <w:rFonts w:hint="eastAsia"/>
        </w:rPr>
        <w:t>　　　　一、私立基础教育行业与互联网思维的结合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二、互联网背景下私立基础教育行业商业模式选择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2025年私立基础教育行业企业经营情况与商业模式分析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北京王府学校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北京私立树人学校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北京力迈学校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北京市私立汇佳学校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上海南汇致立学校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上海尚德学校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上海金苹果学校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上海东方世纪试验学校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三、企业销售渠道网络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2025-2031年中国私立基础教育行业发展前景预测分析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2025-2031年私立基础教育行业发展前景及趋势预测分析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2025-2031年私立基础教育行业发展前景预测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一、2025-2031年私立基础教育行业市场规模预测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二、2025-2031年私立基础教育行业盈利前景预测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私立基础教育行业投资分析与预测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2025-2031年中国私立基础教育行业投融资战略规划分析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私立基础教育行业关键成功要素分析</w:t>
      </w:r>
      <w:r>
        <w:rPr>
          <w:rFonts w:hint="eastAsia"/>
        </w:rPr>
        <w:br/>
      </w:r>
      <w:r>
        <w:rPr>
          <w:rFonts w:hint="eastAsia"/>
        </w:rPr>
        <w:t>　　第二节 私立基础教育行业投资壁垒分析</w:t>
      </w:r>
      <w:r>
        <w:rPr>
          <w:rFonts w:hint="eastAsia"/>
        </w:rPr>
        <w:br/>
      </w:r>
      <w:r>
        <w:rPr>
          <w:rFonts w:hint="eastAsia"/>
        </w:rPr>
        <w:t>　　　　一、私立基础教育行业进入壁垒</w:t>
      </w:r>
      <w:r>
        <w:rPr>
          <w:rFonts w:hint="eastAsia"/>
        </w:rPr>
        <w:br/>
      </w:r>
      <w:r>
        <w:rPr>
          <w:rFonts w:hint="eastAsia"/>
        </w:rPr>
        <w:t>　　　　二、私立基础教育行业退出壁垒</w:t>
      </w:r>
      <w:r>
        <w:rPr>
          <w:rFonts w:hint="eastAsia"/>
        </w:rPr>
        <w:br/>
      </w:r>
      <w:r>
        <w:rPr>
          <w:rFonts w:hint="eastAsia"/>
        </w:rPr>
        <w:t>　　第三节 私立基础教育行业投资风险与规避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中-智-林-　私立基础教育行业融资渠道与策略</w:t>
      </w:r>
      <w:r>
        <w:rPr>
          <w:rFonts w:hint="eastAsia"/>
        </w:rPr>
        <w:br/>
      </w:r>
      <w:r>
        <w:rPr>
          <w:rFonts w:hint="eastAsia"/>
        </w:rPr>
        <w:t>　　　　一、私立基础教育行业融资渠道分析</w:t>
      </w:r>
      <w:r>
        <w:rPr>
          <w:rFonts w:hint="eastAsia"/>
        </w:rPr>
        <w:br/>
      </w:r>
      <w:r>
        <w:rPr>
          <w:rFonts w:hint="eastAsia"/>
        </w:rPr>
        <w:t>　　　　二、私立基础教育行业融资策略分析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2020-2025年私立基础教育行业企业数量分析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2020-2025年私立基础教育行业资产规模分析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2020-2025年私立基础教育行业销售收入分析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2020-2025年私立基础教育行业利润总额分析</w:t>
      </w:r>
      <w:r>
        <w:rPr>
          <w:rFonts w:hint="eastAsia"/>
        </w:rPr>
        <w:br/>
      </w:r>
      <w:r>
        <w:rPr>
          <w:rFonts w:hint="eastAsia"/>
        </w:rPr>
        <w:t>　　图表 私立基础教育行业"波特五力"分析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2025-2031年私立基础教育市场规模预测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2025-2031年私立基础教育行业销售收入预测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2025-2031年私立基础教育行业总资产预测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2025-2031年中国私立基础教育供给预测</w:t>
      </w:r>
      <w:r>
        <w:rPr>
          <w:rFonts w:hint="eastAsia"/>
        </w:rPr>
        <w:br/>
      </w:r>
      <w:r>
        <w:rPr>
          <w:rFonts w:hint="eastAsia"/>
        </w:rPr>
        <w:t>　　图表 2025-2031年中国私立基础教育需求量预测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2025-2031年中国私立基础教育供需平衡预测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1d8ce547449a8" w:history="1">
        <w:r>
          <w:rPr>
            <w:rStyle w:val="Hyperlink"/>
          </w:rPr>
          <w:t>2025-2031年中国私立基础教育市场现状研究分析与发展前景预测报告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1d8ce547449a8" w:history="1">
        <w:r>
          <w:rPr>
            <w:rStyle w:val="Hyperlink"/>
          </w:rPr>
          <w:t>https://www.20087.com/0/62/SiLiJiChuJiaoYuShiChangJingZheng.html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热点：什么是民办教育、基础教育民办学校占比、独立教育、私立 教育、新基础教育、私立教育培训机构、教育民办学校、私立教育机构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8e4986ae746c1" w:history="1">
      <w:r>
        <w:rPr>
          <w:rStyle w:val="Hyperlink"/>
        </w:rPr>
        <w:t>2025-2031年中国私立基础教育市场现状研究分析与发展前景预测报告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iLiJiChuJiaoYuShiChangJingZheng.html" TargetMode="External" Id="R23b1d8ce5474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iLiJiChuJiaoYuShiChangJingZheng.html" TargetMode="External" Id="Rfaf8e4986ae7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2025-06-06T05:34:00Z</dcterms:created>
  <dcterms:modified xsi:type="dcterms:W3CDTF">2025-06-06T06:34:00Z</dcterms:modified>
  <dc:subject>2025-2031年中国私立基础教育市场现状研究分析与发展前景预测报告</dc:subject>
  <dc:title>2025-2031年中国私立基础教育市场现状研究分析与发展前景预测报告</dc:title>
  <cp:keywords>2025-2031年中国私立基础教育市场现状研究分析与发展前景预测报告</cp:keywords>
  <dc:description>2025-2031年中国私立基础教育市场现状研究分析与发展前景预测报告</dc:description>
</cp:coreProperties>
</file>