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d4ef5cdb04fb0" w:history="1">
              <w:r>
                <w:rPr>
                  <w:rStyle w:val="Hyperlink"/>
                </w:rPr>
                <w:t>2024-2030年中国双面印制电路板市场深度调查研究与发展趋势分析报告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d4ef5cdb04fb0" w:history="1">
              <w:r>
                <w:rPr>
                  <w:rStyle w:val="Hyperlink"/>
                </w:rPr>
                <w:t>2024-2030年中国双面印制电路板市场深度调查研究与发展趋势分析报告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d4ef5cdb04fb0" w:history="1">
                <w:r>
                  <w:rPr>
                    <w:rStyle w:val="Hyperlink"/>
                  </w:rPr>
                  <w:t>https://www.20087.com/M_QiTa/21/ShuangMianYinZhiDianLuBanDeFaZhanQianJing.html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印制电路板（PCB）是现代电子设备中不可或缺的组成部分，它允许在电路板的两面都布线，通过金属化孔连接，以实现更复杂的电路设计和更紧凑的封装。随着电子产品的微型化和多功能化趋势，对双面PCB的层数、密度和可靠性提出了更高要求。目前，双面PCB制造技术正在从传统的蚀刻和钻孔工艺向激光直接成像和高密度互连（HDI）技术发展，以提高生产效率和减少环境污染。然而，如何在降低成本的同时，保证双面PCB的制造精度和良率，以及如何适应5G通信和人工智能等新兴领域的技术需求，是行业亟待解决的问题。</w:t>
      </w:r>
      <w:r>
        <w:rPr>
          <w:rFonts w:hint="eastAsia"/>
        </w:rPr>
        <w:br/>
      </w:r>
      <w:r>
        <w:rPr>
          <w:rFonts w:hint="eastAsia"/>
        </w:rPr>
        <w:t>　　未来，双面印制电路板的发展将更加注重技术创新和绿色环保。一方面，通过采用先进材料和制造工艺，如超薄铜箔和无铅焊接技术，开发具有更高电气性能和更低热阻的双面PCB，以满足高性能电子设备的需求。另一方面，推行循环经济理念，如使用可回收材料和建立PCB回收体系，减少电子废弃物对环境的影响。此外，随着智能制造和自动化生产线的应用，实现双面PCB的快速定制和批量生产，将是行业提高竞争力的关键。</w:t>
      </w:r>
      <w:r>
        <w:rPr>
          <w:rFonts w:hint="eastAsia"/>
        </w:rPr>
        <w:br/>
      </w:r>
      <w:r>
        <w:rPr>
          <w:rFonts w:hint="eastAsia"/>
        </w:rPr>
        <w:t>　　《</w:t>
      </w:r>
      <w:hyperlink r:id="R864d4ef5cdb04fb0" w:history="1">
        <w:r>
          <w:rPr>
            <w:rStyle w:val="Hyperlink"/>
          </w:rPr>
          <w:t>2024-2030年中国双面印制电路板市场深度调查研究与发展趋势分析报告</w:t>
        </w:r>
      </w:hyperlink>
      <w:r>
        <w:rPr>
          <w:rFonts w:hint="eastAsia"/>
        </w:rPr>
        <w:t>》对双面印制电路板行业相关因素进行具体调查、研究、分析，洞察双面印制电路板行业今后的发展方向、双面印制电路板行业竞争格局的演变趋势以及双面印制电路板技术标准、双面印制电路板市场规模、双面印制电路板行业潜在问题与双面印制电路板行业发展的症结所在，评估双面印制电路板行业投资价值、双面印制电路板效果效益程度，提出建设性意见建议，为双面印制电路板行业投资决策者和双面印制电路板企业经营者提供参考依据。</w:t>
      </w:r>
      <w:r>
        <w:rPr>
          <w:rFonts w:hint="eastAsia"/>
        </w:rPr>
        <w:br/>
      </w:r>
      <w:r>
        <w:rPr>
          <w:rFonts w:hint="eastAsia"/>
        </w:rPr>
        <w:t>　　第一章 中国宏观经济运行现状分析</w:t>
      </w:r>
      <w:r>
        <w:rPr>
          <w:rFonts w:hint="eastAsia"/>
        </w:rPr>
        <w:br/>
      </w:r>
      <w:r>
        <w:rPr>
          <w:rFonts w:hint="eastAsia"/>
        </w:rPr>
        <w:t>　　一、中国宏观经济整体分析</w:t>
      </w:r>
      <w:r>
        <w:rPr>
          <w:rFonts w:hint="eastAsia"/>
        </w:rPr>
        <w:br/>
      </w:r>
      <w:r>
        <w:rPr>
          <w:rFonts w:hint="eastAsia"/>
        </w:rPr>
        <w:t>　　二、中国经济运行基本数据统计</w:t>
      </w:r>
      <w:r>
        <w:rPr>
          <w:rFonts w:hint="eastAsia"/>
        </w:rPr>
        <w:br/>
      </w:r>
      <w:r>
        <w:rPr>
          <w:rFonts w:hint="eastAsia"/>
        </w:rPr>
        <w:t>　　三、中国宏观经济运行特点分析</w:t>
      </w:r>
      <w:r>
        <w:rPr>
          <w:rFonts w:hint="eastAsia"/>
        </w:rPr>
        <w:br/>
      </w:r>
      <w:r>
        <w:rPr>
          <w:rFonts w:hint="eastAsia"/>
        </w:rPr>
        <w:t>　　第二章 双面印制电路板行业市场现状分析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2019-2024年中国双面印制电路板行业销售规模分析</w:t>
      </w:r>
      <w:r>
        <w:rPr>
          <w:rFonts w:hint="eastAsia"/>
        </w:rPr>
        <w:br/>
      </w:r>
      <w:r>
        <w:rPr>
          <w:rFonts w:hint="eastAsia"/>
        </w:rPr>
        <w:t>　　2019-2024年中国双面印制电路板行业产量分析</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第三章 双面印制电路板市场竞争分析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2019-2024年中国双面印制电路板行业主要企业市场占有率分析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2019-2024年进出口状况</w:t>
      </w:r>
      <w:r>
        <w:rPr>
          <w:rFonts w:hint="eastAsia"/>
        </w:rPr>
        <w:br/>
      </w:r>
      <w:r>
        <w:rPr>
          <w:rFonts w:hint="eastAsia"/>
        </w:rPr>
        <w:t>　　五、区域市场分析</w:t>
      </w:r>
      <w:r>
        <w:rPr>
          <w:rFonts w:hint="eastAsia"/>
        </w:rPr>
        <w:br/>
      </w:r>
      <w:r>
        <w:rPr>
          <w:rFonts w:hint="eastAsia"/>
        </w:rPr>
        <w:t>　　第四章 双面印制电路板行业主要企业分析</w:t>
      </w:r>
      <w:r>
        <w:rPr>
          <w:rFonts w:hint="eastAsia"/>
        </w:rPr>
        <w:br/>
      </w:r>
      <w:r>
        <w:rPr>
          <w:rFonts w:hint="eastAsia"/>
        </w:rPr>
        <w:t>　　一、深圳市奥士康电子有公司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二、深圳市博敏兴电子有限公司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三、四川超声印制板有限公司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四、深圳市华严慧海电子有限公司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五、深圳市兴亚柔性电路板有限公司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六、龙岩澳科印刷电路板制造有限公司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七、桂林市无线电五厂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八、桂林科威电路板有限责任公司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第五章 中.智林.　双面印制电路板行业发展预测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2024-2030年中国双面印制电路板行业销售收入预测</w:t>
      </w:r>
      <w:r>
        <w:rPr>
          <w:rFonts w:hint="eastAsia"/>
        </w:rPr>
        <w:br/>
      </w:r>
      <w:r>
        <w:rPr>
          <w:rFonts w:hint="eastAsia"/>
        </w:rPr>
        <w:t>　　2024-2030年中国双面印制电路板行业产销量预测</w:t>
      </w:r>
      <w:r>
        <w:rPr>
          <w:rFonts w:hint="eastAsia"/>
        </w:rPr>
        <w:br/>
      </w:r>
      <w:r>
        <w:rPr>
          <w:rFonts w:hint="eastAsia"/>
        </w:rPr>
        <w:t>　　三、竞争趋势</w:t>
      </w:r>
      <w:r>
        <w:rPr>
          <w:rFonts w:hint="eastAsia"/>
        </w:rPr>
        <w:br/>
      </w:r>
      <w:r>
        <w:rPr>
          <w:rFonts w:hint="eastAsia"/>
        </w:rPr>
        <w:t>　　四、SWOT分析</w:t>
      </w:r>
      <w:r>
        <w:rPr>
          <w:rFonts w:hint="eastAsia"/>
        </w:rPr>
        <w:br/>
      </w:r>
      <w:r>
        <w:rPr>
          <w:rFonts w:hint="eastAsia"/>
        </w:rPr>
        <w:t>　　图表目录</w:t>
      </w:r>
      <w:r>
        <w:rPr>
          <w:rFonts w:hint="eastAsia"/>
        </w:rPr>
        <w:br/>
      </w:r>
      <w:r>
        <w:rPr>
          <w:rFonts w:hint="eastAsia"/>
        </w:rPr>
        <w:t>　　图表 2019-2024年中国双面印制电路板行业销售规模分析</w:t>
      </w:r>
      <w:r>
        <w:rPr>
          <w:rFonts w:hint="eastAsia"/>
        </w:rPr>
        <w:br/>
      </w:r>
      <w:r>
        <w:rPr>
          <w:rFonts w:hint="eastAsia"/>
        </w:rPr>
        <w:t>　　图表 2019-2024年中国双面印制电路板行业产量分析</w:t>
      </w:r>
      <w:r>
        <w:rPr>
          <w:rFonts w:hint="eastAsia"/>
        </w:rPr>
        <w:br/>
      </w:r>
      <w:r>
        <w:rPr>
          <w:rFonts w:hint="eastAsia"/>
        </w:rPr>
        <w:t>　　图表 2024-2030年中国双面印制电路板行业销售收入预测</w:t>
      </w:r>
      <w:r>
        <w:rPr>
          <w:rFonts w:hint="eastAsia"/>
        </w:rPr>
        <w:br/>
      </w:r>
      <w:r>
        <w:rPr>
          <w:rFonts w:hint="eastAsia"/>
        </w:rPr>
        <w:t>　　图表 2019-2024年中国双面印制电路板行业主要企业市场占有率分析</w:t>
      </w:r>
      <w:r>
        <w:rPr>
          <w:rFonts w:hint="eastAsia"/>
        </w:rPr>
        <w:br/>
      </w:r>
      <w:r>
        <w:rPr>
          <w:rFonts w:hint="eastAsia"/>
        </w:rPr>
        <w:t>　　图表 2019-2024年深圳市奥士康电子有公司产销分析</w:t>
      </w:r>
      <w:r>
        <w:rPr>
          <w:rFonts w:hint="eastAsia"/>
        </w:rPr>
        <w:br/>
      </w:r>
      <w:r>
        <w:rPr>
          <w:rFonts w:hint="eastAsia"/>
        </w:rPr>
        <w:t>　　图表 2019-2024年深圳市奥士康电子有公司收入分析</w:t>
      </w:r>
      <w:r>
        <w:rPr>
          <w:rFonts w:hint="eastAsia"/>
        </w:rPr>
        <w:br/>
      </w:r>
      <w:r>
        <w:rPr>
          <w:rFonts w:hint="eastAsia"/>
        </w:rPr>
        <w:t>　　图表 2019-2024年深圳市奥士康电子有公司市场占有率分析</w:t>
      </w:r>
      <w:r>
        <w:rPr>
          <w:rFonts w:hint="eastAsia"/>
        </w:rPr>
        <w:br/>
      </w:r>
      <w:r>
        <w:rPr>
          <w:rFonts w:hint="eastAsia"/>
        </w:rPr>
        <w:t>　　图表 2024年深圳市奥士康电子有公司各成本费用所占比例关系</w:t>
      </w:r>
      <w:r>
        <w:rPr>
          <w:rFonts w:hint="eastAsia"/>
        </w:rPr>
        <w:br/>
      </w:r>
      <w:r>
        <w:rPr>
          <w:rFonts w:hint="eastAsia"/>
        </w:rPr>
        <w:t>　　图表 2019-2024年深圳市奥士康电子有公司销售收入情况</w:t>
      </w:r>
      <w:r>
        <w:rPr>
          <w:rFonts w:hint="eastAsia"/>
        </w:rPr>
        <w:br/>
      </w:r>
      <w:r>
        <w:rPr>
          <w:rFonts w:hint="eastAsia"/>
        </w:rPr>
        <w:t>　　图表 2019-2024年深圳市奥士康电子有公司净利润情况</w:t>
      </w:r>
      <w:r>
        <w:rPr>
          <w:rFonts w:hint="eastAsia"/>
        </w:rPr>
        <w:br/>
      </w:r>
      <w:r>
        <w:rPr>
          <w:rFonts w:hint="eastAsia"/>
        </w:rPr>
        <w:t>　　图表 2019-2024年深圳市奥士康电子有公司资产情况</w:t>
      </w:r>
      <w:r>
        <w:rPr>
          <w:rFonts w:hint="eastAsia"/>
        </w:rPr>
        <w:br/>
      </w:r>
      <w:r>
        <w:rPr>
          <w:rFonts w:hint="eastAsia"/>
        </w:rPr>
        <w:t>　　图表 2019-2024年深圳市奥士康电子有公司负债情况</w:t>
      </w:r>
      <w:r>
        <w:rPr>
          <w:rFonts w:hint="eastAsia"/>
        </w:rPr>
        <w:br/>
      </w:r>
      <w:r>
        <w:rPr>
          <w:rFonts w:hint="eastAsia"/>
        </w:rPr>
        <w:t>　　图表 2019-2024年深圳市奥士康电子有公司资产负债率情况</w:t>
      </w:r>
      <w:r>
        <w:rPr>
          <w:rFonts w:hint="eastAsia"/>
        </w:rPr>
        <w:br/>
      </w:r>
      <w:r>
        <w:rPr>
          <w:rFonts w:hint="eastAsia"/>
        </w:rPr>
        <w:t>　　图表 2019-2024年深圳市奥士康电子有公司产成品情况</w:t>
      </w:r>
      <w:r>
        <w:rPr>
          <w:rFonts w:hint="eastAsia"/>
        </w:rPr>
        <w:br/>
      </w:r>
      <w:r>
        <w:rPr>
          <w:rFonts w:hint="eastAsia"/>
        </w:rPr>
        <w:t>　　图表 2019-2024年深圳市奥士康电子有公司应收帐款情况</w:t>
      </w:r>
      <w:r>
        <w:rPr>
          <w:rFonts w:hint="eastAsia"/>
        </w:rPr>
        <w:br/>
      </w:r>
      <w:r>
        <w:rPr>
          <w:rFonts w:hint="eastAsia"/>
        </w:rPr>
        <w:t>　　图表 2019-2024年深圳市奥士康电子有公司流动资产周转率</w:t>
      </w:r>
      <w:r>
        <w:rPr>
          <w:rFonts w:hint="eastAsia"/>
        </w:rPr>
        <w:br/>
      </w:r>
      <w:r>
        <w:rPr>
          <w:rFonts w:hint="eastAsia"/>
        </w:rPr>
        <w:t>　　图表 2024年深圳市博敏兴电子有限公司各成本费用所占比例关系</w:t>
      </w:r>
      <w:r>
        <w:rPr>
          <w:rFonts w:hint="eastAsia"/>
        </w:rPr>
        <w:br/>
      </w:r>
      <w:r>
        <w:rPr>
          <w:rFonts w:hint="eastAsia"/>
        </w:rPr>
        <w:t>　　图表 2019-2024年深圳市博敏兴电子有限公司销售收入情况</w:t>
      </w:r>
      <w:r>
        <w:rPr>
          <w:rFonts w:hint="eastAsia"/>
        </w:rPr>
        <w:br/>
      </w:r>
      <w:r>
        <w:rPr>
          <w:rFonts w:hint="eastAsia"/>
        </w:rPr>
        <w:t>　　图表 2019-2024年深圳市博敏兴电子有限公司净利润情况</w:t>
      </w:r>
      <w:r>
        <w:rPr>
          <w:rFonts w:hint="eastAsia"/>
        </w:rPr>
        <w:br/>
      </w:r>
      <w:r>
        <w:rPr>
          <w:rFonts w:hint="eastAsia"/>
        </w:rPr>
        <w:t>　　图表 2019-2024年深圳市博敏兴电子有限公司资产情况</w:t>
      </w:r>
      <w:r>
        <w:rPr>
          <w:rFonts w:hint="eastAsia"/>
        </w:rPr>
        <w:br/>
      </w:r>
      <w:r>
        <w:rPr>
          <w:rFonts w:hint="eastAsia"/>
        </w:rPr>
        <w:t>　　图表 2019-2024年深圳市博敏兴电子有限公司负债情况</w:t>
      </w:r>
      <w:r>
        <w:rPr>
          <w:rFonts w:hint="eastAsia"/>
        </w:rPr>
        <w:br/>
      </w:r>
      <w:r>
        <w:rPr>
          <w:rFonts w:hint="eastAsia"/>
        </w:rPr>
        <w:t>　　图表 2019-2024年深圳市博敏兴电子有限公司资产负债率情况</w:t>
      </w:r>
      <w:r>
        <w:rPr>
          <w:rFonts w:hint="eastAsia"/>
        </w:rPr>
        <w:br/>
      </w:r>
      <w:r>
        <w:rPr>
          <w:rFonts w:hint="eastAsia"/>
        </w:rPr>
        <w:t>　　图表 2019-2024年深圳市博敏兴电子有限公司产成品情况</w:t>
      </w:r>
      <w:r>
        <w:rPr>
          <w:rFonts w:hint="eastAsia"/>
        </w:rPr>
        <w:br/>
      </w:r>
      <w:r>
        <w:rPr>
          <w:rFonts w:hint="eastAsia"/>
        </w:rPr>
        <w:t>　　图表 2019-2024年深圳市博敏兴电子有限公司应收帐款情况</w:t>
      </w:r>
      <w:r>
        <w:rPr>
          <w:rFonts w:hint="eastAsia"/>
        </w:rPr>
        <w:br/>
      </w:r>
      <w:r>
        <w:rPr>
          <w:rFonts w:hint="eastAsia"/>
        </w:rPr>
        <w:t>　　图表 2019-2024年深圳市博敏兴电子有限公司流动资产周转率</w:t>
      </w:r>
      <w:r>
        <w:rPr>
          <w:rFonts w:hint="eastAsia"/>
        </w:rPr>
        <w:br/>
      </w:r>
      <w:r>
        <w:rPr>
          <w:rFonts w:hint="eastAsia"/>
        </w:rPr>
        <w:t>　　图表 2024年四川超声印制板有限公司各成本费用所占比例关系</w:t>
      </w:r>
      <w:r>
        <w:rPr>
          <w:rFonts w:hint="eastAsia"/>
        </w:rPr>
        <w:br/>
      </w:r>
      <w:r>
        <w:rPr>
          <w:rFonts w:hint="eastAsia"/>
        </w:rPr>
        <w:t>　　图表 2019-2024年四川超声印制板有限公司销售收入情况</w:t>
      </w:r>
      <w:r>
        <w:rPr>
          <w:rFonts w:hint="eastAsia"/>
        </w:rPr>
        <w:br/>
      </w:r>
      <w:r>
        <w:rPr>
          <w:rFonts w:hint="eastAsia"/>
        </w:rPr>
        <w:t>　　图表 2019-2024年四川超声印制板有限公a司净利润情况</w:t>
      </w:r>
      <w:r>
        <w:rPr>
          <w:rFonts w:hint="eastAsia"/>
        </w:rPr>
        <w:br/>
      </w:r>
      <w:r>
        <w:rPr>
          <w:rFonts w:hint="eastAsia"/>
        </w:rPr>
        <w:t>　　图表 2019-2024年四川超声印制板有限公司资产情况</w:t>
      </w:r>
      <w:r>
        <w:rPr>
          <w:rFonts w:hint="eastAsia"/>
        </w:rPr>
        <w:br/>
      </w:r>
      <w:r>
        <w:rPr>
          <w:rFonts w:hint="eastAsia"/>
        </w:rPr>
        <w:t>　　图表 2019-2024年四川超声印制板有限公司负债情况</w:t>
      </w:r>
      <w:r>
        <w:rPr>
          <w:rFonts w:hint="eastAsia"/>
        </w:rPr>
        <w:br/>
      </w:r>
      <w:r>
        <w:rPr>
          <w:rFonts w:hint="eastAsia"/>
        </w:rPr>
        <w:t>　　图表 2019-2024年四川超声印制板有限公司资产负债率情况</w:t>
      </w:r>
      <w:r>
        <w:rPr>
          <w:rFonts w:hint="eastAsia"/>
        </w:rPr>
        <w:br/>
      </w:r>
      <w:r>
        <w:rPr>
          <w:rFonts w:hint="eastAsia"/>
        </w:rPr>
        <w:t>　　图表 2019-2024年四川超声印制板有限公司产成品情况</w:t>
      </w:r>
      <w:r>
        <w:rPr>
          <w:rFonts w:hint="eastAsia"/>
        </w:rPr>
        <w:br/>
      </w:r>
      <w:r>
        <w:rPr>
          <w:rFonts w:hint="eastAsia"/>
        </w:rPr>
        <w:t>　　图表 2019-2024年四川超声印制板有限公司应收帐款情况</w:t>
      </w:r>
      <w:r>
        <w:rPr>
          <w:rFonts w:hint="eastAsia"/>
        </w:rPr>
        <w:br/>
      </w:r>
      <w:r>
        <w:rPr>
          <w:rFonts w:hint="eastAsia"/>
        </w:rPr>
        <w:t>　　图表 2019-2024年四川超声印制板有限公司流动资产周转率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d4ef5cdb04fb0" w:history="1">
        <w:r>
          <w:rPr>
            <w:rStyle w:val="Hyperlink"/>
          </w:rPr>
          <w:t>2024-2030年中国双面印制电路板市场深度调查研究与发展趋势分析报告</w:t>
        </w:r>
      </w:hyperlink>
      <w:r>
        <w:rPr>
          <w:color w:val="C00000"/>
        </w:rPr>
        <w:t>》，报告编号：</w:t>
      </w:r>
      <w:r>
        <w:rPr>
          <w:rFonts w:hint="eastAsia"/>
          <w:color w:val="C00000"/>
        </w:rPr>
        <w:t>1609721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d4ef5cdb04fb0" w:history="1">
        <w:r>
          <w:rPr>
            <w:rStyle w:val="Hyperlink"/>
          </w:rPr>
          <w:t>https://www.20087.com/M_QiTa/21/ShuangMianYinZhiDianLuBanDeFaZhanQianJing.html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3c1d897cd425d" w:history="1">
      <w:r>
        <w:rPr>
          <w:rStyle w:val="Hyperlink"/>
        </w:rPr>
        <w:t>2024-2030年中国双面印制电路板市场深度调查研究与发展趋势分析报告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ShuangMianYinZhiDianLuBanDeFaZhanQianJing.html" TargetMode="External" Id="R864d4ef5cdb04fb0" /></Relationships>
</file>

<file path=word/_rels/header2.xml.rels>&#65279;<?xml version="1.0" encoding="utf-8"?><Relationships xmlns="http://schemas.openxmlformats.org/package/2006/relationships"><Relationship Type="http://schemas.openxmlformats.org/officeDocument/2006/relationships/hyperlink" Target="https://www.20087.com/M_QiTa/21/ShuangMianYinZhiDianLuBanDeFaZhanQianJing.html" TargetMode="External" Id="Rb373c1d897cd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2024-03-11T03:17:00Z</dcterms:created>
  <dcterms:modified xsi:type="dcterms:W3CDTF">2024-03-11T04:17:00Z</dcterms:modified>
  <dc:subject>2024-2030年中国双面印制电路板市场深度调查研究与发展趋势分析报告</dc:subject>
  <dc:title>2024-2030年中国双面印制电路板市场深度调查研究与发展趋势分析报告</dc:title>
  <cp:keywords>2024-2030年中国双面印制电路板市场深度调查研究与发展趋势分析报告</cp:keywords>
  <dc:description>2024-2030年中国双面印制电路板市场深度调查研究与发展趋势分析报告</dc:description>
</cp:coreProperties>
</file>