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e2c779b8494c" w:history="1">
              <w:r>
                <w:rPr>
                  <w:rStyle w:val="Hyperlink"/>
                </w:rPr>
                <w:t>中国动画电影市场调研与行业前景预测报告（2025年版）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e2c779b8494c" w:history="1">
              <w:r>
                <w:rPr>
                  <w:rStyle w:val="Hyperlink"/>
                </w:rPr>
                <w:t>中国动画电影市场调研与行业前景预测报告（2025年版）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1e2c779b8494c" w:history="1">
                <w:r>
                  <w:rPr>
                    <w:rStyle w:val="Hyperlink"/>
                  </w:rPr>
                  <w:t>https://www.20087.com/M_QiTa/22/DongHuaDianYingHangYeXianZhuangYuFaZhanQuShi.html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行业在全球范围内展现出强劲的生命力，不仅儿童观众群体庞大，成人市场也日益增长。随着CG技术的进步和创意内容的丰富，动画电影在视觉效果和叙事深度上不断提升，成为文化输出和商业盈利的重要载体。同时，跨国合作和跨媒体联动，使得动画电影的影响力和市场覆盖范围不断扩大。</w:t>
      </w:r>
      <w:r>
        <w:rPr>
          <w:rFonts w:hint="eastAsia"/>
        </w:rPr>
        <w:br/>
      </w:r>
      <w:r>
        <w:rPr>
          <w:rFonts w:hint="eastAsia"/>
        </w:rPr>
        <w:t>　　未来，动画电影行业的发展将更加注重内容创新和国际化战略。一方面，随着观众审美的多元化，动画电影将探索更多元的主题和叙事手法，融合不同文化的元素，创造具有全球吸引力的故事。另一方面，技术进步将推动动画制作的边界，虚拟现实、增强现实等新技术的应用，将带来全新的观影体验。同时，动画电影公司将进一步拓展国际市场，通过海外发行、版权交易等方式，提升品牌的全球影响力。然而，如何在保持艺术独立性的同时，兼顾商业成功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e2c779b8494c" w:history="1">
        <w:r>
          <w:rPr>
            <w:rStyle w:val="Hyperlink"/>
          </w:rPr>
          <w:t>中国动画电影市场调研与行业前景预测报告（2025年版）</w:t>
        </w:r>
      </w:hyperlink>
      <w:r>
        <w:rPr>
          <w:rFonts w:hint="eastAsia"/>
        </w:rPr>
        <w:t>》依托权威机构及相关协会的数据资料，全面解析了动画电影行业现状、市场需求及市场规模，系统梳理了动画电影产业链结构、价格趋势及各细分市场动态。报告对动画电影市场前景与发展趋势进行了科学预测，重点分析了品牌竞争格局、市场集中度及主要企业的经营表现。同时，通过SWOT分析揭示了动画电影行业面临的机遇与风险，为动画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2025年动画电影行业市场供需分析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2025年动画电影行业企业经营情况与商业模式分析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2025-2031年中国动画电影行业投融资战略规划分析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一、动画电影行业融资渠道分析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二、动画电影行业融资策略分析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中⋅智⋅林⋅对中国动画电影市场的建议和对策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2025年中国动画电影票房十佳</w:t>
      </w:r>
      <w:r>
        <w:rPr>
          <w:rFonts w:hint="eastAsia"/>
        </w:rPr>
        <w:br/>
      </w:r>
      <w:r>
        <w:rPr>
          <w:rFonts w:hint="eastAsia"/>
        </w:rPr>
        <w:t>　　图表 2025年中国动画电影票房排行前十位</w:t>
      </w:r>
      <w:r>
        <w:rPr>
          <w:rFonts w:hint="eastAsia"/>
        </w:rPr>
        <w:br/>
      </w:r>
      <w:r>
        <w:rPr>
          <w:rFonts w:hint="eastAsia"/>
        </w:rPr>
        <w:t>　　图表 2025年中国国产动画电影出品及票房</w:t>
      </w:r>
      <w:r>
        <w:rPr>
          <w:rFonts w:hint="eastAsia"/>
        </w:rPr>
        <w:br/>
      </w:r>
      <w:r>
        <w:rPr>
          <w:rFonts w:hint="eastAsia"/>
        </w:rPr>
        <w:t>　　图表 2025年中国国产动画电影一览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寒假档票房情况（1-2月）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2020-2025年，国内开设动漫专业高校数量表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2020-2025年中国动画电影市场概况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2025年中国节假日档期动画票房占比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2020-2025年中国动画产业市场集中度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2020-2025年备案公示的国产电视动画片题材比例图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2020-2025年国产电视动画片生产能力利用率情况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e2c779b8494c" w:history="1">
        <w:r>
          <w:rPr>
            <w:rStyle w:val="Hyperlink"/>
          </w:rPr>
          <w:t>中国动画电影市场调研与行业前景预测报告（2025年版）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1e2c779b8494c" w:history="1">
        <w:r>
          <w:rPr>
            <w:rStyle w:val="Hyperlink"/>
          </w:rPr>
          <w:t>https://www.20087.com/M_QiTa/22/DongHuaDianYingHangYeXianZhuangYuFaZhanQuShi.html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5d5dac804602" w:history="1">
      <w:r>
        <w:rPr>
          <w:rStyle w:val="Hyperlink"/>
        </w:rPr>
        <w:t>中国动画电影市场调研与行业前景预测报告（2025年版）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DongHuaDianYingHangYeXianZhuangYuFaZhanQuShi.html" TargetMode="External" Id="Rdf71e2c779b8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DongHuaDianYingHangYeXianZhuangYuFaZhanQuShi.html" TargetMode="External" Id="R1a2c5d5dac8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2024-12-19T02:29:00Z</dcterms:created>
  <dcterms:modified xsi:type="dcterms:W3CDTF">2024-12-19T03:29:00Z</dcterms:modified>
  <dc:subject>中国动画电影市场调研与行业前景预测报告（2025年版）</dc:subject>
  <dc:title>中国动画电影市场调研与行业前景预测报告（2025年版）</dc:title>
  <cp:keywords>中国动画电影市场调研与行业前景预测报告（2025年版）</cp:keywords>
  <dc:description>中国动画电影市场调研与行业前景预测报告（2025年版）</dc:description>
</cp:coreProperties>
</file>