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5bcf7bc764b4e" w:history="1">
              <w:r>
                <w:rPr>
                  <w:rStyle w:val="Hyperlink"/>
                </w:rPr>
                <w:t>2025-2031年中国消费应用机器人市场研究与发展前景分析报告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5bcf7bc764b4e" w:history="1">
              <w:r>
                <w:rPr>
                  <w:rStyle w:val="Hyperlink"/>
                </w:rPr>
                <w:t>2025-2031年中国消费应用机器人市场研究与发展前景分析报告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5bcf7bc764b4e" w:history="1">
                <w:r>
                  <w:rPr>
                    <w:rStyle w:val="Hyperlink"/>
                  </w:rPr>
                  <w:t>https://www.20087.com/2/92/XiaoFeiYingYongJiQiRenDeQianJing.html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应用机器人是面向家庭、零售、教育、娱乐等大众消费市场的服务类机器人，涵盖扫地机器人、陪伴机器人、教育机器人、商用引导机器人等多个细分品类。该类产品具备自主导航、语音交互、图像识别、路径规划等核心功能，部分高端机型还集成AI助手、云端知识库与多模态人机交互能力。当前市场正处于快速成长阶段，随着人工智能、传感器技术和电池续航能力的持续进步，消费机器人功能日趋强大、价格逐步亲民，已在一线及次一线城市形成一定普及基础，用户接受度和使用频率稳步提升。</w:t>
      </w:r>
      <w:r>
        <w:rPr>
          <w:rFonts w:hint="eastAsia"/>
        </w:rPr>
        <w:br/>
      </w:r>
      <w:r>
        <w:rPr>
          <w:rFonts w:hint="eastAsia"/>
        </w:rPr>
        <w:t>　　未来，消费应用机器人将更加注重多任务协同、情感交互与生态系统整合。一方面，围绕复杂家庭环境与多样化服务需求，机器人将融合SLAM建图、视觉语义理解与多自由度机械臂技术，实现清洁、看护、搬运、互动等一站式服务；另一方面，结合语音助手与情感计算模型，新一代机器人将具备更强的情绪识别与反馈能力，增强与儿童、老人等特定人群的情感连接。此外，在智能家居生态不断完善的背景下，消费机器人将成为家庭信息中枢节点之一，与家电、安防、照明等系统深度互联，推动其从单一功能设备向智能生活服务平台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5bcf7bc764b4e" w:history="1">
        <w:r>
          <w:rPr>
            <w:rStyle w:val="Hyperlink"/>
          </w:rPr>
          <w:t>2025-2031年中国消费应用机器人市场研究与发展前景分析报告</w:t>
        </w:r>
      </w:hyperlink>
      <w:r>
        <w:rPr>
          <w:rFonts w:hint="eastAsia"/>
        </w:rPr>
        <w:t>》整合了国家统计局、相关行业协会等机构的详实数据，结合专业研究团队对消费应用机器人市场的长期监测，对消费应用机器人行业发展现状进行了全面分析。报告探讨了消费应用机器人行业的市场规模、需求动态、进出口情况、产业链结构和区域分布，详细分析了消费应用机器人竞争格局以及潜在的风险与投资机会。同时，报告也阐明了消费应用机器人行业的发展趋势，并对消费应用机器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消费应用机器人行业概述</w:t>
      </w:r>
      <w:r>
        <w:rPr>
          <w:rFonts w:hint="eastAsia"/>
        </w:rPr>
        <w:br/>
      </w:r>
      <w:r>
        <w:rPr>
          <w:rFonts w:hint="eastAsia"/>
        </w:rPr>
        <w:t>　　第一节 消费应用机器人定义与分类</w:t>
      </w:r>
      <w:r>
        <w:rPr>
          <w:rFonts w:hint="eastAsia"/>
        </w:rPr>
        <w:br/>
      </w:r>
      <w:r>
        <w:rPr>
          <w:rFonts w:hint="eastAsia"/>
        </w:rPr>
        <w:t>　　第二节 消费应用机器人应用领域</w:t>
      </w:r>
      <w:r>
        <w:rPr>
          <w:rFonts w:hint="eastAsia"/>
        </w:rPr>
        <w:br/>
      </w:r>
      <w:r>
        <w:rPr>
          <w:rFonts w:hint="eastAsia"/>
        </w:rPr>
        <w:t>　　第三节 消费应用机器人行业经济指标分析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一、消费应用机器人行业赢利性评估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二、消费应用机器人行业成长速度分析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三、消费应用机器人附加值提升空间探讨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四、消费应用机器人行业进入壁垒分析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五、消费应用机器人行业风险性评估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六、消费应用机器人行业周期性分析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七、消费应用机器人行业竞争程度指标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八、消费应用机器人行业成熟度综合分析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消费应用机器人产业链及经营模式分析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三、消费应用机器人销售模式与渠道策略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全球消费应用机器人市场发展分析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2024-2025年全球消费应用机器人行业发展分析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一、全球消费应用机器人行业市场规模与趋势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二、全球消费应用机器人行业发展特点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三、全球消费应用机器人行业竞争格局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主要国家与地区消费应用机器人市场分析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2025-2031年全球消费应用机器人行业发展趋势与前景预测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一、消费应用机器人行业发展趋势</w:t>
      </w:r>
      <w:r>
        <w:rPr>
          <w:rFonts w:hint="eastAsia"/>
        </w:rPr>
        <w:br/>
      </w:r>
      <w:r>
        <w:rPr>
          <w:rFonts w:hint="eastAsia"/>
        </w:rPr>
        <w:t>　　　　二、消费应用机器人行业发展潜力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中国消费应用机器人行业市场分析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2024-2025年消费应用机器人产能与投资动态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一、国内消费应用机器人产能现状与利用效率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二、消费应用机器人产能扩张与投资动态分析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2025-2031年消费应用机器人行业产量统计与趋势预测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一、2019-2024年消费应用机器人行业产量与增长趋势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1、2019-2024年消费应用机器人产量及增长趋势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2、2019-2024年消费应用机器人细分产品产量及份额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二、消费应用机器人产量影响因素分析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三、2025-2031年消费应用机器人产量预测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2025-2031年消费应用机器人市场需求与销售分析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一、2024-2025年消费应用机器人行业需求现状</w:t>
      </w:r>
      <w:r>
        <w:rPr>
          <w:rFonts w:hint="eastAsia"/>
        </w:rPr>
        <w:br/>
      </w:r>
      <w:r>
        <w:rPr>
          <w:rFonts w:hint="eastAsia"/>
        </w:rPr>
        <w:t>　　　　二、消费应用机器人客户群体与需求特点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三、2019-2024年消费应用机器人行业销售规模分析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四、2025-2031年消费应用机器人市场增长潜力与规模预测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2024-2025年消费应用机器人行业技术发展现状及趋势分析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消费应用机器人行业技术发展现状分析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国内外消费应用机器人行业技术差距分析及差距形成的主要原因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消费应用机器人行业技术发展方向、趋势预测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提升消费应用机器人行业技术能力策略建议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中国消费应用机器人细分市场分析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一、2024-2025年消费应用机器人主要细分产品市场现状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消费应用机器人价格机制与竞争策略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一、2019-2024年消费应用机器人市场价格走势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消费应用机器人定价策略与方法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2025-2031年消费应用机器人价格竞争态势与趋势预测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中国消费应用机器人行业重点区域市场研究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2024-2025年重点区域消费应用机器人市场发展概况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二、2019-2024年消费应用机器人市场需求规模情况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三、2025-2031年消费应用机器人行业发展潜力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二、2019-2024年消费应用机器人市场需求规模情况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三、2025-2031年消费应用机器人行业发展潜力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二、2019-2024年消费应用机器人市场需求规模情况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三、2025-2031年消费应用机器人行业发展潜力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二、2019-2024年消费应用机器人市场需求规模情况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三、2025-2031年消费应用机器人行业发展潜力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二、2019-2024年消费应用机器人市场需求规模情况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三、2025-2031年消费应用机器人行业发展潜力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2019-2024年中国消费应用机器人行业进出口情况分析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消费应用机器人行业进口规模与来源分析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一、2019-2024年消费应用机器人进口规模分析</w:t>
      </w:r>
      <w:r>
        <w:rPr>
          <w:rFonts w:hint="eastAsia"/>
        </w:rPr>
        <w:br/>
      </w:r>
      <w:r>
        <w:rPr>
          <w:rFonts w:hint="eastAsia"/>
        </w:rPr>
        <w:t>　　　　二、消费应用机器人主要进口来源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消费应用机器人行业出口规模与目的地分析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一、2019-2024年消费应用机器人出口规模分析</w:t>
      </w:r>
      <w:r>
        <w:rPr>
          <w:rFonts w:hint="eastAsia"/>
        </w:rPr>
        <w:br/>
      </w:r>
      <w:r>
        <w:rPr>
          <w:rFonts w:hint="eastAsia"/>
        </w:rPr>
        <w:t>　　　　二、消费应用机器人主要出口目的地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2019-2024年中国消费应用机器人总体规模与财务指标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中国消费应用机器人行业总体规模分析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一、消费应用机器人企业数量与结构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二、消费应用机器人从业人员规模</w:t>
      </w:r>
      <w:r>
        <w:rPr>
          <w:rFonts w:hint="eastAsia"/>
        </w:rPr>
        <w:br/>
      </w:r>
      <w:r>
        <w:rPr>
          <w:rFonts w:hint="eastAsia"/>
        </w:rPr>
        <w:t>　　　　三、消费应用机器人行业资产状况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中国消费应用机器人行业财务指标总体分析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消费应用机器人行业重点企业经营状况分析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消费应用机器人重点企业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消费应用机器人领先企业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消费应用机器人标杆企业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消费应用机器人代表企业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消费应用机器人龙头企业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消费应用机器人重点企业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中国消费应用机器人行业竞争格局分析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消费应用机器人行业竞争格局总览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2024-2025年消费应用机器人行业竞争力分析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一、消费应用机器人供应商议价能力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四、消费应用机器人替代品威胁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2019-2024年消费应用机器人行业企业并购活动分析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2024-2025年消费应用机器人行业会展与招投标活动分析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一、消费应用机器人行业会展活动及其市场影响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2025年中国消费应用机器人企业发展策略分析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消费应用机器人市场策略分析</w:t>
      </w:r>
      <w:r>
        <w:rPr>
          <w:rFonts w:hint="eastAsia"/>
        </w:rPr>
        <w:br/>
      </w:r>
      <w:r>
        <w:rPr>
          <w:rFonts w:hint="eastAsia"/>
        </w:rPr>
        <w:t>　　　　一、消费应用机器人市场定位与拓展策略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二、消费应用机器人市场细分与目标客户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消费应用机器人销售策略分析</w:t>
      </w:r>
      <w:r>
        <w:rPr>
          <w:rFonts w:hint="eastAsia"/>
        </w:rPr>
        <w:br/>
      </w:r>
      <w:r>
        <w:rPr>
          <w:rFonts w:hint="eastAsia"/>
        </w:rPr>
        <w:t>　　　　一、消费应用机器人销售渠道与网络建设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提高消费应用机器人企业竞争力建议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一、消费应用机器人技术创新与管理优化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消费应用机器人品牌战略思考</w:t>
      </w:r>
      <w:r>
        <w:rPr>
          <w:rFonts w:hint="eastAsia"/>
        </w:rPr>
        <w:br/>
      </w:r>
      <w:r>
        <w:rPr>
          <w:rFonts w:hint="eastAsia"/>
        </w:rPr>
        <w:t>　　　　一、消费应用机器人品牌建设与维护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二、消费应用机器人品牌影响力与市场竞争力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中国消费应用机器人行业风险与对策</w:t>
      </w:r>
      <w:r>
        <w:rPr>
          <w:rFonts w:hint="eastAsia"/>
        </w:rPr>
        <w:br/>
      </w:r>
      <w:r>
        <w:rPr>
          <w:rFonts w:hint="eastAsia"/>
        </w:rPr>
        <w:t>　　第一节 消费应用机器人行业SWOT分析</w:t>
      </w:r>
      <w:r>
        <w:rPr>
          <w:rFonts w:hint="eastAsia"/>
        </w:rPr>
        <w:br/>
      </w:r>
      <w:r>
        <w:rPr>
          <w:rFonts w:hint="eastAsia"/>
        </w:rPr>
        <w:t>　　　　一、消费应用机器人行业优势分析</w:t>
      </w:r>
      <w:r>
        <w:rPr>
          <w:rFonts w:hint="eastAsia"/>
        </w:rPr>
        <w:br/>
      </w:r>
      <w:r>
        <w:rPr>
          <w:rFonts w:hint="eastAsia"/>
        </w:rPr>
        <w:t>　　　　二、消费应用机器人行业劣势分析</w:t>
      </w:r>
      <w:r>
        <w:rPr>
          <w:rFonts w:hint="eastAsia"/>
        </w:rPr>
        <w:br/>
      </w:r>
      <w:r>
        <w:rPr>
          <w:rFonts w:hint="eastAsia"/>
        </w:rPr>
        <w:t>　　　　三、消费应用机器人市场机会探索</w:t>
      </w:r>
      <w:r>
        <w:rPr>
          <w:rFonts w:hint="eastAsia"/>
        </w:rPr>
        <w:br/>
      </w:r>
      <w:r>
        <w:rPr>
          <w:rFonts w:hint="eastAsia"/>
        </w:rPr>
        <w:t>　　　　四、消费应用机器人市场威胁评估</w:t>
      </w:r>
      <w:r>
        <w:rPr>
          <w:rFonts w:hint="eastAsia"/>
        </w:rPr>
        <w:br/>
      </w:r>
      <w:r>
        <w:rPr>
          <w:rFonts w:hint="eastAsia"/>
        </w:rPr>
        <w:t>　　第二节 消费应用机器人行业风险及对策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2025-2031年中国消费应用机器人行业前景与发展趋势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消费应用机器人行业发展环境分析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2025-2031年消费应用机器人行业发展趋势与方向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一、消费应用机器人行业发展方向预测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二、消费应用机器人发展趋势分析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2025-2031年消费应用机器人行业发展潜力与机遇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一、消费应用机器人市场发展潜力评估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二、消费应用机器人新兴市场与机遇探索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消费应用机器人行业研究结论与建议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中~智~林~消费应用机器人行业发展建议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消费应用机器人图片</w:t>
      </w:r>
      <w:r>
        <w:rPr>
          <w:rFonts w:hint="eastAsia"/>
        </w:rPr>
        <w:br/>
      </w:r>
      <w:r>
        <w:rPr>
          <w:rFonts w:hint="eastAsia"/>
        </w:rPr>
        <w:t>　　图表 消费应用机器人种类 分类</w:t>
      </w:r>
      <w:r>
        <w:rPr>
          <w:rFonts w:hint="eastAsia"/>
        </w:rPr>
        <w:br/>
      </w:r>
      <w:r>
        <w:rPr>
          <w:rFonts w:hint="eastAsia"/>
        </w:rPr>
        <w:t>　　图表 消费应用机器人用途 应用</w:t>
      </w:r>
      <w:r>
        <w:rPr>
          <w:rFonts w:hint="eastAsia"/>
        </w:rPr>
        <w:br/>
      </w:r>
      <w:r>
        <w:rPr>
          <w:rFonts w:hint="eastAsia"/>
        </w:rPr>
        <w:t>　　图表 消费应用机器人主要特点</w:t>
      </w:r>
      <w:r>
        <w:rPr>
          <w:rFonts w:hint="eastAsia"/>
        </w:rPr>
        <w:br/>
      </w:r>
      <w:r>
        <w:rPr>
          <w:rFonts w:hint="eastAsia"/>
        </w:rPr>
        <w:t>　　图表 消费应用机器人产业链分析</w:t>
      </w:r>
      <w:r>
        <w:rPr>
          <w:rFonts w:hint="eastAsia"/>
        </w:rPr>
        <w:br/>
      </w:r>
      <w:r>
        <w:rPr>
          <w:rFonts w:hint="eastAsia"/>
        </w:rPr>
        <w:t>　　图表 消费应用机器人政策分析</w:t>
      </w:r>
      <w:r>
        <w:rPr>
          <w:rFonts w:hint="eastAsia"/>
        </w:rPr>
        <w:br/>
      </w:r>
      <w:r>
        <w:rPr>
          <w:rFonts w:hint="eastAsia"/>
        </w:rPr>
        <w:t>　　图表 消费应用机器人技术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2019-2024年中国消费应用机器人行业市场规模及增长情况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2019-2024年消费应用机器人行业市场容量分析</w:t>
      </w:r>
      <w:r>
        <w:rPr>
          <w:rFonts w:hint="eastAsia"/>
        </w:rPr>
        <w:br/>
      </w:r>
      <w:r>
        <w:rPr>
          <w:rFonts w:hint="eastAsia"/>
        </w:rPr>
        <w:t>　　图表 消费应用机器人生产现状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2019-2024年中国消费应用机器人行业产能统计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2019-2024年中国消费应用机器人行业产量及增长趋势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消费应用机器人行业动态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2019-2024年中国消费应用机器人市场需求量及增速统计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2019-2024年中国消费应用机器人行业销售收入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2024年中国消费应用机器人行业需求领域分布格局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2019-2024年中国消费应用机器人行业利润总额统计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2019-2024年中国消费应用机器人进口情况分析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2019-2024年中国消费应用机器人出口情况分析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2019-2024年中国消费应用机器人行业企业数量情况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2019-2024年中国消费应用机器人行业企业平均规模情况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2019-2024年中国消费应用机器人价格走势</w:t>
      </w:r>
      <w:r>
        <w:rPr>
          <w:rFonts w:hint="eastAsia"/>
        </w:rPr>
        <w:br/>
      </w:r>
      <w:r>
        <w:rPr>
          <w:rFonts w:hint="eastAsia"/>
        </w:rPr>
        <w:t>　　图表 2024年消费应用机器人成本和利润分析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**地区消费应用机器人市场规模及增长情况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**地区消费应用机器人行业市场需求情况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**地区消费应用机器人市场规模及增长情况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**地区消费应用机器人行业市场需求情况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**地区消费应用机器人市场规模及增长情况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**地区消费应用机器人行业市场需求情况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**地区消费应用机器人市场规模及增长情况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**地区消费应用机器人行业市场需求情况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消费应用机器人品牌</w:t>
      </w:r>
      <w:r>
        <w:rPr>
          <w:rFonts w:hint="eastAsia"/>
        </w:rPr>
        <w:br/>
      </w:r>
      <w:r>
        <w:rPr>
          <w:rFonts w:hint="eastAsia"/>
        </w:rPr>
        <w:t>　　图表 消费应用机器人企业（一）概况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企业消费应用机器人型号 规格</w:t>
      </w:r>
      <w:r>
        <w:rPr>
          <w:rFonts w:hint="eastAsia"/>
        </w:rPr>
        <w:br/>
      </w:r>
      <w:r>
        <w:rPr>
          <w:rFonts w:hint="eastAsia"/>
        </w:rPr>
        <w:t>　　图表 消费应用机器人企业（一）经营分析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消费应用机器人企业（一）盈利能力情况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消费应用机器人企业（一）偿债能力情况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消费应用机器人企业（一）运营能力情况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消费应用机器人企业（一）成长能力情况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消费应用机器人上游现状</w:t>
      </w:r>
      <w:r>
        <w:rPr>
          <w:rFonts w:hint="eastAsia"/>
        </w:rPr>
        <w:br/>
      </w:r>
      <w:r>
        <w:rPr>
          <w:rFonts w:hint="eastAsia"/>
        </w:rPr>
        <w:t>　　图表 消费应用机器人下游调研</w:t>
      </w:r>
      <w:r>
        <w:rPr>
          <w:rFonts w:hint="eastAsia"/>
        </w:rPr>
        <w:br/>
      </w:r>
      <w:r>
        <w:rPr>
          <w:rFonts w:hint="eastAsia"/>
        </w:rPr>
        <w:t>　　图表 消费应用机器人企业（二）概况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企业消费应用机器人型号 规格</w:t>
      </w:r>
      <w:r>
        <w:rPr>
          <w:rFonts w:hint="eastAsia"/>
        </w:rPr>
        <w:br/>
      </w:r>
      <w:r>
        <w:rPr>
          <w:rFonts w:hint="eastAsia"/>
        </w:rPr>
        <w:t>　　图表 消费应用机器人企业（二）经营分析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消费应用机器人企业（二）盈利能力情况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消费应用机器人企业（二）偿债能力情况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消费应用机器人企业（二）运营能力情况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消费应用机器人企业（二）成长能力情况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消费应用机器人企业（三）概况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企业消费应用机器人型号 规格</w:t>
      </w:r>
      <w:r>
        <w:rPr>
          <w:rFonts w:hint="eastAsia"/>
        </w:rPr>
        <w:br/>
      </w:r>
      <w:r>
        <w:rPr>
          <w:rFonts w:hint="eastAsia"/>
        </w:rPr>
        <w:t>　　图表 消费应用机器人企业（三）经营分析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消费应用机器人企业（三）盈利能力情况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消费应用机器人企业（三）偿债能力情况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消费应用机器人企业（三）运营能力情况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消费应用机器人企业（三）成长能力情况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消费应用机器人优势</w:t>
      </w:r>
      <w:r>
        <w:rPr>
          <w:rFonts w:hint="eastAsia"/>
        </w:rPr>
        <w:br/>
      </w:r>
      <w:r>
        <w:rPr>
          <w:rFonts w:hint="eastAsia"/>
        </w:rPr>
        <w:t>　　图表 消费应用机器人劣势</w:t>
      </w:r>
      <w:r>
        <w:rPr>
          <w:rFonts w:hint="eastAsia"/>
        </w:rPr>
        <w:br/>
      </w:r>
      <w:r>
        <w:rPr>
          <w:rFonts w:hint="eastAsia"/>
        </w:rPr>
        <w:t>　　图表 消费应用机器人机会</w:t>
      </w:r>
      <w:r>
        <w:rPr>
          <w:rFonts w:hint="eastAsia"/>
        </w:rPr>
        <w:br/>
      </w:r>
      <w:r>
        <w:rPr>
          <w:rFonts w:hint="eastAsia"/>
        </w:rPr>
        <w:t>　　图表 消费应用机器人威胁</w:t>
      </w:r>
      <w:r>
        <w:rPr>
          <w:rFonts w:hint="eastAsia"/>
        </w:rPr>
        <w:br/>
      </w:r>
      <w:r>
        <w:rPr>
          <w:rFonts w:hint="eastAsia"/>
        </w:rPr>
        <w:t>　　图表 2025-2031年中国消费应用机器人行业产能预测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2025-2031年中国消费应用机器人行业产量预测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2025-2031年中国消费应用机器人市场销售预测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2025-2031年中国消费应用机器人行业市场规模预测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2025-2031年中国消费应用机器人市场前景分析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2025-2031年中国消费应用机器人行业风险分析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2025-2031年中国消费应用机器人行业发展趋势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5bcf7bc764b4e" w:history="1">
        <w:r>
          <w:rPr>
            <w:rStyle w:val="Hyperlink"/>
          </w:rPr>
          <w:t>2025-2031年中国消费应用机器人市场研究与发展前景分析报告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5bcf7bc764b4e" w:history="1">
        <w:r>
          <w:rPr>
            <w:rStyle w:val="Hyperlink"/>
          </w:rPr>
          <w:t>https://www.20087.com/2/92/XiaoFeiYingYongJiQiRenDeQianJing.html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热点：营销机器人、消费应用机器人是什么、零售机器人、消费类机器人、中国共有多少个机器人公司、机器人应用消费展、机器人的概念是什么、消费类机器人上市公司、扫地机器人在国外的市场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7f3bcfcc949ee" w:history="1">
      <w:r>
        <w:rPr>
          <w:rStyle w:val="Hyperlink"/>
        </w:rPr>
        <w:t>2025-2031年中国消费应用机器人市场研究与发展前景分析报告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aoFeiYingYongJiQiRenDeQianJing.html" TargetMode="External" Id="Ref65bcf7bc76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aoFeiYingYongJiQiRenDeQianJing.html" TargetMode="External" Id="R0ad7f3bcfcc9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2025-05-07T02:16:53Z</dcterms:created>
  <dcterms:modified xsi:type="dcterms:W3CDTF">2025-05-07T03:16:53Z</dcterms:modified>
  <dc:subject>2025-2031年中国消费应用机器人市场研究与发展前景分析报告</dc:subject>
  <dc:title>2025-2031年中国消费应用机器人市场研究与发展前景分析报告</dc:title>
  <cp:keywords>2025-2031年中国消费应用机器人市场研究与发展前景分析报告</cp:keywords>
  <dc:description>2025-2031年中国消费应用机器人市场研究与发展前景分析报告</dc:description>
</cp:coreProperties>
</file>