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1b77623144c9d" w:history="1">
              <w:r>
                <w:rPr>
                  <w:rStyle w:val="Hyperlink"/>
                </w:rPr>
                <w:t>2025-2031年中国高端跑步机市场现状调研与发展前景预测分析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1b77623144c9d" w:history="1">
              <w:r>
                <w:rPr>
                  <w:rStyle w:val="Hyperlink"/>
                </w:rPr>
                <w:t>2025-2031年中国高端跑步机市场现状调研与发展前景预测分析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1b77623144c9d" w:history="1">
                <w:r>
                  <w:rPr>
                    <w:rStyle w:val="Hyperlink"/>
                  </w:rPr>
                  <w:t>https://www.20087.com/3/72/GaoDuanPaoBuJiShiChangQianJingYuCe.html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跑步机是家庭健身与专业训练的核心设备，凭借卓越的性能、智能化功能与人体工学设计，在中高收入消费群体中占据重要市场地位。高端跑步机普遍采用大马力持续输出电机，支持宽幅跑带与高承重能力，确保长时间高速运行的稳定性与静音表现。减震系统通过多点弹性支撑结构，有效吸收冲击力，降低对膝关节与脊柱的损伤风险。智能控制系统集成高清触控屏、心率监测、虚拟课程与在线社交功能，提供沉浸式健身体验。结构设计注重安全防护，配备紧急制动拉绳、防滑表面与儿童锁功能。材质选用高密度纤维板、航空级铝合金与耐磨跑带涂层，保障耐用性与外观质感。主流品牌建立专业服务网络，提供上门安装、定期维护与课程内容更新，增强用户粘性。</w:t>
      </w:r>
      <w:r>
        <w:rPr>
          <w:rFonts w:hint="eastAsia"/>
        </w:rPr>
        <w:br/>
      </w:r>
      <w:r>
        <w:rPr>
          <w:rFonts w:hint="eastAsia"/>
        </w:rPr>
        <w:t>　　未来，高端跑步机将向健康数据整合、空间适应性与可持续设计方向演进。生物传感技术将深化应用，通过足底压力分布、步态分析与呼吸频率监测，生成个性化运动处方并实时调整训练强度。折叠结构与模块化组件设计将优化收纳效率，适应城市住宅空间限制，提升使用便利性。材料创新将推动可再生塑料、竹基复合材料与低VOC涂层的应用，减少环境足迹。能源回收系统可能集成于设备中，将跑步动能部分转化为电能，支持设备自供电或家庭用电补充。在内容生态方面，虚拟现实场景与互动竞技模式将增强锻炼趣味性，促进长期坚持。远程健康平台将实现与医疗机构的数据共享，支持慢性病管理与康复训练指导。同时，行业将推动产品全生命周期管理，建立旧机回收与核心部件翻新机制。整体来看，高端跑步机将从单一运动器械转型为集运动、健康监测与生活方式管理于一体的智能健康终端，重塑家庭健身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1b77623144c9d" w:history="1">
        <w:r>
          <w:rPr>
            <w:rStyle w:val="Hyperlink"/>
          </w:rPr>
          <w:t>2025-2031年中国高端跑步机市场现状调研与发展前景预测分析</w:t>
        </w:r>
      </w:hyperlink>
      <w:r>
        <w:rPr>
          <w:rFonts w:hint="eastAsia"/>
        </w:rPr>
        <w:t>》从产业链视角出发，系统分析了高端跑步机行业的市场现状与需求动态，详细解读了高端跑步机市场规模、价格波动及上下游影响因素。报告深入剖析了高端跑步机细分领域的发展特点，基于权威数据对市场前景及未来趋势进行了科学预测，同时揭示了高端跑步机重点企业的竞争格局与市场集中度变化。报告客观翔实地指出了高端跑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高端跑步机行业概述</w:t>
      </w:r>
      <w:r>
        <w:rPr>
          <w:rFonts w:hint="eastAsia"/>
        </w:rPr>
        <w:br/>
      </w:r>
      <w:r>
        <w:rPr>
          <w:rFonts w:hint="eastAsia"/>
        </w:rPr>
        <w:t>　　第一节 高端跑步机定义与分类</w:t>
      </w:r>
      <w:r>
        <w:rPr>
          <w:rFonts w:hint="eastAsia"/>
        </w:rPr>
        <w:br/>
      </w:r>
      <w:r>
        <w:rPr>
          <w:rFonts w:hint="eastAsia"/>
        </w:rPr>
        <w:t>　　第二节 高端跑步机应用领域</w:t>
      </w:r>
      <w:r>
        <w:rPr>
          <w:rFonts w:hint="eastAsia"/>
        </w:rPr>
        <w:br/>
      </w:r>
      <w:r>
        <w:rPr>
          <w:rFonts w:hint="eastAsia"/>
        </w:rPr>
        <w:t>　　第三节 高端跑步机行业经济指标分析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三、高端跑步机销售模式及销售渠道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全球高端跑步机市场发展综述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2019-2024年全球高端跑步机市场规模与趋势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主要国家与地区高端跑步机市场分析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2025-2031年全球高端跑步机行业发展趋势与前景预测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中国高端跑步机行业市场分析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一、国内高端跑步机产能及利用情况</w:t>
      </w:r>
      <w:r>
        <w:rPr>
          <w:rFonts w:hint="eastAsia"/>
        </w:rPr>
        <w:br/>
      </w:r>
      <w:r>
        <w:rPr>
          <w:rFonts w:hint="eastAsia"/>
        </w:rPr>
        <w:t>　　　　二、高端跑步机产能扩张与投资动态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2025-2031年高端跑步机行业产量统计与趋势预测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一、2019-2024年高端跑步机行业产量数据统计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二、影响高端跑步机产量的关键因素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三、2025-2031年高端跑步机产量预测</w:t>
      </w:r>
      <w:r>
        <w:rPr>
          <w:rFonts w:hint="eastAsia"/>
        </w:rPr>
        <w:br/>
      </w:r>
      <w:r>
        <w:rPr>
          <w:rFonts w:hint="eastAsia"/>
        </w:rPr>
        <w:t>　　第三节 2025-2031年高端跑步机市场需求与销售分析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一、2024-2025年高端跑步机行业需求现状</w:t>
      </w:r>
      <w:r>
        <w:rPr>
          <w:rFonts w:hint="eastAsia"/>
        </w:rPr>
        <w:br/>
      </w:r>
      <w:r>
        <w:rPr>
          <w:rFonts w:hint="eastAsia"/>
        </w:rPr>
        <w:t>　　　　二、高端跑步机客户群体与需求特点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中国高端跑步机细分市场与下游应用领域分析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高端跑步机下游应用与客户群体分析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一、2024-2025年高端跑步机各应用领域市场现状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一、2019-2024年高端跑步机市场价格走势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一、2019-2024年高端跑步机进口规模及增长情况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一、2019-2024年高端跑步机出口规模及增长情况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2019-2024年中国高端跑步机行业总体发展与财务状况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2019-2024年中国高端跑步机行业规模情况</w:t>
      </w:r>
      <w:r>
        <w:rPr>
          <w:rFonts w:hint="eastAsia"/>
        </w:rPr>
        <w:br/>
      </w:r>
      <w:r>
        <w:rPr>
          <w:rFonts w:hint="eastAsia"/>
        </w:rPr>
        <w:t>　　　　一、高端跑步机行业企业数量规模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二、高端跑步机行业从业人员规模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三、高端跑步机行业市场敏感性分析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2019-2024年中国高端跑步机行业财务能力分析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一、高端跑步机行业盈利能力</w:t>
      </w:r>
      <w:r>
        <w:rPr>
          <w:rFonts w:hint="eastAsia"/>
        </w:rPr>
        <w:br/>
      </w:r>
      <w:r>
        <w:rPr>
          <w:rFonts w:hint="eastAsia"/>
        </w:rPr>
        <w:t>　　　　二、高端跑步机行业偿债能力</w:t>
      </w:r>
      <w:r>
        <w:rPr>
          <w:rFonts w:hint="eastAsia"/>
        </w:rPr>
        <w:br/>
      </w:r>
      <w:r>
        <w:rPr>
          <w:rFonts w:hint="eastAsia"/>
        </w:rPr>
        <w:t>　　　　三、高端跑步机行业营运能力</w:t>
      </w:r>
      <w:r>
        <w:rPr>
          <w:rFonts w:hint="eastAsia"/>
        </w:rPr>
        <w:br/>
      </w:r>
      <w:r>
        <w:rPr>
          <w:rFonts w:hint="eastAsia"/>
        </w:rPr>
        <w:t>　　　　四、高端跑步机行业发展能力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高端跑步机行业重点企业调研分析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高端跑步机行业竞争格局总览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2025年中国高端跑步机企业发展企业发展策略与建议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高端跑步机销售模式与渠道策略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高端跑步机品牌与市场推广策略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高端跑步机研发投入与技术创新能力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高端跑步机合作联盟与资源整合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中国高端跑步机行业风险与对策</w:t>
      </w:r>
      <w:r>
        <w:rPr>
          <w:rFonts w:hint="eastAsia"/>
        </w:rPr>
        <w:br/>
      </w:r>
      <w:r>
        <w:rPr>
          <w:rFonts w:hint="eastAsia"/>
        </w:rPr>
        <w:t>　　第一节 高端跑步机行业SWOT分析</w:t>
      </w:r>
      <w:r>
        <w:rPr>
          <w:rFonts w:hint="eastAsia"/>
        </w:rPr>
        <w:br/>
      </w:r>
      <w:r>
        <w:rPr>
          <w:rFonts w:hint="eastAsia"/>
        </w:rPr>
        <w:t>　　　　一、高端跑步机行业优势</w:t>
      </w:r>
      <w:r>
        <w:rPr>
          <w:rFonts w:hint="eastAsia"/>
        </w:rPr>
        <w:br/>
      </w:r>
      <w:r>
        <w:rPr>
          <w:rFonts w:hint="eastAsia"/>
        </w:rPr>
        <w:t>　　　　二、高端跑步机行业劣势</w:t>
      </w:r>
      <w:r>
        <w:rPr>
          <w:rFonts w:hint="eastAsia"/>
        </w:rPr>
        <w:br/>
      </w:r>
      <w:r>
        <w:rPr>
          <w:rFonts w:hint="eastAsia"/>
        </w:rPr>
        <w:t>　　　　三、高端跑步机市场机会</w:t>
      </w:r>
      <w:r>
        <w:rPr>
          <w:rFonts w:hint="eastAsia"/>
        </w:rPr>
        <w:br/>
      </w:r>
      <w:r>
        <w:rPr>
          <w:rFonts w:hint="eastAsia"/>
        </w:rPr>
        <w:t>　　　　四、高端跑步机市场威胁</w:t>
      </w:r>
      <w:r>
        <w:rPr>
          <w:rFonts w:hint="eastAsia"/>
        </w:rPr>
        <w:br/>
      </w:r>
      <w:r>
        <w:rPr>
          <w:rFonts w:hint="eastAsia"/>
        </w:rPr>
        <w:t>　　第二节 高端跑步机行业风险及对策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一、高端跑步机行业主管部门与监管体制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二、高端跑步机行业主要法律法规及政策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三、高端跑步机行业标准与质量监管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中智^林^－高端跑步机行业发展建议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2019-2024年中国高端跑步机行业产能及增长趋势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2025-2031年中国高端跑步机行业产能预测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2019-2024年中国高端跑步机行业产量及增长趋势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2025-2031年中国高端跑步机行业产量预测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2025-2031年中国高端跑步机行业市场需求预测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2019-2024年中国高端跑步机行业利润及增长情况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2019-2024年中国高端跑步机行业进口量及增速统计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2019-2024年中国高端跑步机行业出口量及增速统计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2025年高端跑步机行业壁垒</w:t>
      </w:r>
      <w:r>
        <w:rPr>
          <w:rFonts w:hint="eastAsia"/>
        </w:rPr>
        <w:br/>
      </w:r>
      <w:r>
        <w:rPr>
          <w:rFonts w:hint="eastAsia"/>
        </w:rPr>
        <w:t>　　图表 2025年高端跑步机市场前景分析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2025-2031年中国高端跑步机市场需求预测</w:t>
      </w:r>
      <w:r>
        <w:rPr>
          <w:rFonts w:hint="eastAsia"/>
        </w:rPr>
        <w:br/>
      </w:r>
      <w:r>
        <w:rPr>
          <w:rFonts w:hint="eastAsia"/>
        </w:rPr>
        <w:t>　　图表 2025年高端跑步机发展趋势预测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1b77623144c9d" w:history="1">
        <w:r>
          <w:rPr>
            <w:rStyle w:val="Hyperlink"/>
          </w:rPr>
          <w:t>2025-2031年中国高端跑步机市场现状调研与发展前景预测分析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1b77623144c9d" w:history="1">
        <w:r>
          <w:rPr>
            <w:rStyle w:val="Hyperlink"/>
          </w:rPr>
          <w:t>https://www.20087.com/3/72/GaoDuanPaoBuJiShiChangQianJingYuCe.html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a56de99b14e4d" w:history="1">
      <w:r>
        <w:rPr>
          <w:rStyle w:val="Hyperlink"/>
        </w:rPr>
        <w:t>2025-2031年中国高端跑步机市场现状调研与发展前景预测分析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aoDuanPaoBuJiShiChangQianJingYuCe.html" TargetMode="External" Id="Rfe61b7762314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aoDuanPaoBuJiShiChangQianJingYuCe.html" TargetMode="External" Id="R15aa56de99b1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2025-09-27T04:17:24Z</dcterms:created>
  <dcterms:modified xsi:type="dcterms:W3CDTF">2025-09-27T05:17:24Z</dcterms:modified>
  <dc:subject>2025-2031年中国高端跑步机市场现状调研与发展前景预测分析</dc:subject>
  <dc:title>2025-2031年中国高端跑步机市场现状调研与发展前景预测分析</dc:title>
  <cp:keywords>2025-2031年中国高端跑步机市场现状调研与发展前景预测分析</cp:keywords>
  <dc:description>2025-2031年中国高端跑步机市场现状调研与发展前景预测分析</dc:description>
</cp:coreProperties>
</file>