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e5eaaee0047ce" w:history="1">
              <w:r>
                <w:rPr>
                  <w:rStyle w:val="Hyperlink"/>
                </w:rPr>
                <w:t>2025-2031年中国教育培训市场调查研究与发展前景报告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e5eaaee0047ce" w:history="1">
              <w:r>
                <w:rPr>
                  <w:rStyle w:val="Hyperlink"/>
                </w:rPr>
                <w:t>2025-2031年中国教育培训市场调查研究与发展前景报告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e5eaaee0047ce" w:history="1">
                <w:r>
                  <w:rPr>
                    <w:rStyle w:val="Hyperlink"/>
                  </w:rPr>
                  <w:t>https://www.20087.com/5/62/JiaoYuPeiXunDeFaZhanQianJing.html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在知识经济时代背景下，呈现出多元化、终身化的特点。在线教育、职业培训、兴趣班等细分市场的兴起，满足了人们在不同阶段的学习需求。尤其是疫情加速了教育数字化进程，远程教学、智能辅导系统等创新模式得到广泛应用，打破了地域限制，提升了教育资源的可及性。然而，行业面临的挑战包括教学质量参差不齐、在线教育互动性不足以及如何保障学习者的信息安全和隐私。</w:t>
      </w:r>
      <w:r>
        <w:rPr>
          <w:rFonts w:hint="eastAsia"/>
        </w:rPr>
        <w:br/>
      </w:r>
      <w:r>
        <w:rPr>
          <w:rFonts w:hint="eastAsia"/>
        </w:rPr>
        <w:t>　　未来，教育培训行业的发展趋势将更加侧重于个性化、智能化和社区化。一方面，通过大数据分析，为每个学习者提供定制化的学习计划，实现因材施教，提高学习效果。另一方面，运用人工智能技术，如自适应学习系统、智能语音助手，提升在线教育的互动性和趣味性，增强学生的学习动力。此外，构建学习社区，促进学员之间的交流与合作，营造良好的学习氛围，提升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e5eaaee0047ce" w:history="1">
        <w:r>
          <w:rPr>
            <w:rStyle w:val="Hyperlink"/>
          </w:rPr>
          <w:t>2025-2031年中国教育培训市场调查研究与发展前景报告</w:t>
        </w:r>
      </w:hyperlink>
      <w:r>
        <w:rPr>
          <w:rFonts w:hint="eastAsia"/>
        </w:rPr>
        <w:t>》依托权威数据资源与长期市场监测，系统分析了教育培训行业的市场规模、市场需求及产业链结构，深入探讨了教育培训价格变动与细分市场特征。报告科学预测了教育培训市场前景及未来发展趋势，重点剖析了行业集中度、竞争格局及重点企业的市场地位，并通过SWOT分析揭示了教育培训行业机遇与潜在风险。报告为投资者及业内企业提供了全面的市场洞察与决策参考，助力把握教育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教育培训定义</w:t>
      </w:r>
      <w:r>
        <w:rPr>
          <w:rFonts w:hint="eastAsia"/>
        </w:rPr>
        <w:br/>
      </w:r>
      <w:r>
        <w:rPr>
          <w:rFonts w:hint="eastAsia"/>
        </w:rPr>
        <w:t>　　第二节 教育培训行业特点</w:t>
      </w:r>
      <w:r>
        <w:rPr>
          <w:rFonts w:hint="eastAsia"/>
        </w:rPr>
        <w:br/>
      </w:r>
      <w:r>
        <w:rPr>
          <w:rFonts w:hint="eastAsia"/>
        </w:rPr>
        <w:t>　　第三节 教育培训发展历程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教育培训行业经济环境分析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二、相关教育培训行业标准分析</w:t>
      </w:r>
      <w:r>
        <w:rPr>
          <w:rFonts w:hint="eastAsia"/>
        </w:rPr>
        <w:br/>
      </w:r>
      <w:r>
        <w:rPr>
          <w:rFonts w:hint="eastAsia"/>
        </w:rPr>
        <w:t>　　第三节 教育培训行业社会环境分析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国外主要国家、地区教育培训市场现状</w:t>
      </w:r>
      <w:r>
        <w:rPr>
          <w:rFonts w:hint="eastAsia"/>
        </w:rPr>
        <w:br/>
      </w:r>
      <w:r>
        <w:rPr>
          <w:rFonts w:hint="eastAsia"/>
        </w:rPr>
        <w:t>　　第三节 全球教育培训行业发展趋势预测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三、我国教育培训市场竞争趋势</w:t>
      </w:r>
      <w:r>
        <w:rPr>
          <w:rFonts w:hint="eastAsia"/>
        </w:rPr>
        <w:br/>
      </w:r>
      <w:r>
        <w:rPr>
          <w:rFonts w:hint="eastAsia"/>
        </w:rPr>
        <w:t>　　第三节 教育培训行业兼并与重组整合分析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四、教育培训行业风险分析</w:t>
      </w:r>
      <w:r>
        <w:rPr>
          <w:rFonts w:hint="eastAsia"/>
        </w:rPr>
        <w:br/>
      </w:r>
      <w:r>
        <w:rPr>
          <w:rFonts w:hint="eastAsia"/>
        </w:rPr>
        <w:t>　　第二节 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2025-2031年中国教育培训市场预测分析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2025-2031年中国教育培训企业发展策略建议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一、教育培训企业融资策略</w:t>
      </w:r>
      <w:r>
        <w:rPr>
          <w:rFonts w:hint="eastAsia"/>
        </w:rPr>
        <w:br/>
      </w:r>
      <w:r>
        <w:rPr>
          <w:rFonts w:hint="eastAsia"/>
        </w:rPr>
        <w:t>　　　　二、教育培训企业人才策略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2025-2031年中国教育培训企业营销策略建议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一、教育培训企业定位策略</w:t>
      </w:r>
      <w:r>
        <w:rPr>
          <w:rFonts w:hint="eastAsia"/>
        </w:rPr>
        <w:br/>
      </w:r>
      <w:r>
        <w:rPr>
          <w:rFonts w:hint="eastAsia"/>
        </w:rPr>
        <w:t>　　　　二、教育培训企业价格策略</w:t>
      </w:r>
      <w:r>
        <w:rPr>
          <w:rFonts w:hint="eastAsia"/>
        </w:rPr>
        <w:br/>
      </w:r>
      <w:r>
        <w:rPr>
          <w:rFonts w:hint="eastAsia"/>
        </w:rPr>
        <w:t>　　　　三、教育培训企业促销策略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中^智^林^－教育培训行业研究结论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教育培训行业历程</w:t>
      </w:r>
      <w:r>
        <w:rPr>
          <w:rFonts w:hint="eastAsia"/>
        </w:rPr>
        <w:br/>
      </w:r>
      <w:r>
        <w:rPr>
          <w:rFonts w:hint="eastAsia"/>
        </w:rPr>
        <w:t>　　图表 教育培训行业生命周期</w:t>
      </w:r>
      <w:r>
        <w:rPr>
          <w:rFonts w:hint="eastAsia"/>
        </w:rPr>
        <w:br/>
      </w:r>
      <w:r>
        <w:rPr>
          <w:rFonts w:hint="eastAsia"/>
        </w:rPr>
        <w:t>　　图表 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e5eaaee0047ce" w:history="1">
        <w:r>
          <w:rPr>
            <w:rStyle w:val="Hyperlink"/>
          </w:rPr>
          <w:t>2025-2031年中国教育培训市场调查研究与发展前景报告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e5eaaee0047ce" w:history="1">
        <w:r>
          <w:rPr>
            <w:rStyle w:val="Hyperlink"/>
          </w:rPr>
          <w:t>https://www.20087.com/5/62/JiaoYuPeiXunDeFaZhanQianJing.html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f6d3617dd4676" w:history="1">
      <w:r>
        <w:rPr>
          <w:rStyle w:val="Hyperlink"/>
        </w:rPr>
        <w:t>2025-2031年中国教育培训市场调查研究与发展前景报告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oYuPeiXunDeFaZhanQianJing.html" TargetMode="External" Id="Ra0be5eaaee00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oYuPeiXunDeFaZhanQianJing.html" TargetMode="External" Id="R23df6d3617dd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2024-10-09T08:11:00Z</dcterms:created>
  <dcterms:modified xsi:type="dcterms:W3CDTF">2024-10-09T09:11:00Z</dcterms:modified>
  <dc:subject>2025-2031年中国教育培训市场调查研究与发展前景报告</dc:subject>
  <dc:title>2025-2031年中国教育培训市场调查研究与发展前景报告</dc:title>
  <cp:keywords>2025-2031年中国教育培训市场调查研究与发展前景报告</cp:keywords>
  <dc:description>2025-2031年中国教育培训市场调查研究与发展前景报告</dc:description>
</cp:coreProperties>
</file>