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193aad5444f59" w:history="1">
              <w:r>
                <w:rPr>
                  <w:rStyle w:val="Hyperlink"/>
                </w:rPr>
                <w:t>中国生命科学技术行业发展调研与趋势分析报告（2025-2031年）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193aad5444f59" w:history="1">
              <w:r>
                <w:rPr>
                  <w:rStyle w:val="Hyperlink"/>
                </w:rPr>
                <w:t>中国生命科学技术行业发展调研与趋势分析报告（2025-2031年）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193aad5444f59" w:history="1">
                <w:r>
                  <w:rPr>
                    <w:rStyle w:val="Hyperlink"/>
                  </w:rPr>
                  <w:t>https://www.20087.com/6/52/ShengMingKeXueJiShuHangYeFaZhanQuShi.html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科学技术涵盖了基因组学、蛋白质组学、细胞工程、合成生物学等多个领域，近年来取得了突破性进展。基因编辑技术如CRISPR-Cas9，使得精准修改生物基因成为可能；单细胞测序技术揭示了细胞异质性的奥秘；生物信息学和人工智能的应用加速了药物发现和疾病诊断。生命科学技术的发展正在深刻改变医疗、农业、环保和生物制造等行业。</w:t>
      </w:r>
      <w:r>
        <w:rPr>
          <w:rFonts w:hint="eastAsia"/>
        </w:rPr>
        <w:br/>
      </w:r>
      <w:r>
        <w:rPr>
          <w:rFonts w:hint="eastAsia"/>
        </w:rPr>
        <w:t>　　未来，生命科学技术将更加注重跨学科融合和伦理规范。生物技术将与材料科学、纳米技术和信息技术交叉，推动再生医学、个性化医疗和智能生物材料的发展。同时，基因编辑、人工智能等技术在伦理和社会层面的讨论将更加深入，促使建立更加完善的法律法规和伦理准则。此外，生命科学技术将助力解决全球性挑战，如粮食安全、环境污染和传染病防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193aad5444f59" w:history="1">
        <w:r>
          <w:rPr>
            <w:rStyle w:val="Hyperlink"/>
          </w:rPr>
          <w:t>中国生命科学技术行业发展调研与趋势分析报告（2025-2031年）</w:t>
        </w:r>
      </w:hyperlink>
      <w:r>
        <w:rPr>
          <w:rFonts w:hint="eastAsia"/>
        </w:rPr>
        <w:t>》系统分析了生命科学技术行业的市场规模、供需动态及竞争格局，重点评估了主要生命科学技术企业的经营表现，并对生命科学技术行业未来发展趋势进行了科学预测。报告结合生命科学技术技术现状与SWOT分析，揭示了市场机遇与潜在风险。市场调研网发布的《</w:t>
      </w:r>
      <w:hyperlink r:id="Rb39193aad5444f59" w:history="1">
        <w:r>
          <w:rPr>
            <w:rStyle w:val="Hyperlink"/>
          </w:rPr>
          <w:t>中国生命科学技术行业发展调研与趋势分析报告（2025-2031年）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生命科学技术产业概述</w:t>
      </w:r>
      <w:r>
        <w:rPr>
          <w:rFonts w:hint="eastAsia"/>
        </w:rPr>
        <w:br/>
      </w:r>
      <w:r>
        <w:rPr>
          <w:rFonts w:hint="eastAsia"/>
        </w:rPr>
        <w:t>　　第一节 生命科学技术定义</w:t>
      </w:r>
      <w:r>
        <w:rPr>
          <w:rFonts w:hint="eastAsia"/>
        </w:rPr>
        <w:br/>
      </w:r>
      <w:r>
        <w:rPr>
          <w:rFonts w:hint="eastAsia"/>
        </w:rPr>
        <w:t>　　第二节 生命科学技术行业特点</w:t>
      </w:r>
      <w:r>
        <w:rPr>
          <w:rFonts w:hint="eastAsia"/>
        </w:rPr>
        <w:br/>
      </w:r>
      <w:r>
        <w:rPr>
          <w:rFonts w:hint="eastAsia"/>
        </w:rPr>
        <w:t>　　第三节 生命科学技术发展历程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2024-2025年中国生命科学技术行业运行环境分析</w:t>
      </w:r>
      <w:r>
        <w:rPr>
          <w:rFonts w:hint="eastAsia"/>
        </w:rPr>
        <w:br/>
      </w:r>
      <w:r>
        <w:rPr>
          <w:rFonts w:hint="eastAsia"/>
        </w:rPr>
        <w:t>　　第一节 生命科学技术行业经济环境分析</w:t>
      </w:r>
      <w:r>
        <w:rPr>
          <w:rFonts w:hint="eastAsia"/>
        </w:rPr>
        <w:br/>
      </w:r>
      <w:r>
        <w:rPr>
          <w:rFonts w:hint="eastAsia"/>
        </w:rPr>
        <w:t>　　第二节 生命科学技术产业政策环境分析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一、生命科学技术行业监管体制</w:t>
      </w:r>
      <w:r>
        <w:rPr>
          <w:rFonts w:hint="eastAsia"/>
        </w:rPr>
        <w:br/>
      </w:r>
      <w:r>
        <w:rPr>
          <w:rFonts w:hint="eastAsia"/>
        </w:rPr>
        <w:t>　　　　二、生命科学技术行业主要法规政策</w:t>
      </w:r>
      <w:r>
        <w:rPr>
          <w:rFonts w:hint="eastAsia"/>
        </w:rPr>
        <w:br/>
      </w:r>
      <w:r>
        <w:rPr>
          <w:rFonts w:hint="eastAsia"/>
        </w:rPr>
        <w:t>　　第三节 生命科学技术产业社会环境分析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2024-2025年全球生命科学技术行业发展态势分析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全球生命科学技术市场发展现状分析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全球主要国家、地区生命科学技术市场现状</w:t>
      </w:r>
      <w:r>
        <w:rPr>
          <w:rFonts w:hint="eastAsia"/>
        </w:rPr>
        <w:br/>
      </w:r>
      <w:r>
        <w:rPr>
          <w:rFonts w:hint="eastAsia"/>
        </w:rPr>
        <w:t>　　第三节 全球生命科学技术行业发展趋势预测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中国生命科学技术行业发展调研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2019-2024年中国生命科学技术行业规模情况</w:t>
      </w:r>
      <w:r>
        <w:rPr>
          <w:rFonts w:hint="eastAsia"/>
        </w:rPr>
        <w:br/>
      </w:r>
      <w:r>
        <w:rPr>
          <w:rFonts w:hint="eastAsia"/>
        </w:rPr>
        <w:t>　　　　一、生命科学技术行业市场规模状况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二、生命科学技术行业单位规模状况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三、生命科学技术行业人员规模状况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2019-2024年中国生命科学技术行业财务能力分析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二、生命科学技术行业偿债能力分析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三、生命科学技术行业营运能力分析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四、生命科学技术行业发展能力分析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2024-2025年中国生命科学技术行业热点动态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2024-2025年中国生命科学技术行业面临的挑战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中国生命科学技术行业重点地区市场调研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**地区生命科学技术发展现状及趋势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**地区生命科学技术发展现状及趋势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**地区生命科学技术发展现状及趋势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**地区生命科学技术发展现状及趋势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中国生命科学技术行业价格走势及影响因素分析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国内生命科学技术行业价格回顾</w:t>
      </w:r>
      <w:r>
        <w:rPr>
          <w:rFonts w:hint="eastAsia"/>
        </w:rPr>
        <w:br/>
      </w:r>
      <w:r>
        <w:rPr>
          <w:rFonts w:hint="eastAsia"/>
        </w:rPr>
        <w:t>　　第二节 国内生命科学技术行业价格走势预测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国内生命科学技术行业价格影响因素分析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中国生命科学技术行业客户调研</w:t>
      </w:r>
      <w:r>
        <w:rPr>
          <w:rFonts w:hint="eastAsia"/>
        </w:rPr>
        <w:br/>
      </w:r>
      <w:r>
        <w:rPr>
          <w:rFonts w:hint="eastAsia"/>
        </w:rPr>
        <w:t>　　　　一、生命科学技术行业客户偏好调查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二、客户对生命科学技术品牌的首要认知渠道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三、生命科学技术品牌忠诚度调查</w:t>
      </w:r>
      <w:r>
        <w:rPr>
          <w:rFonts w:hint="eastAsia"/>
        </w:rPr>
        <w:br/>
      </w:r>
      <w:r>
        <w:rPr>
          <w:rFonts w:hint="eastAsia"/>
        </w:rPr>
        <w:t>　　　　四、生命科学技术行业客户消费理念调研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中国生命科学技术行业重点企业发展调研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中国生命科学技术行业竞争格局分析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2025年生命科学技术行业集中度分析</w:t>
      </w:r>
      <w:r>
        <w:rPr>
          <w:rFonts w:hint="eastAsia"/>
        </w:rPr>
        <w:br/>
      </w:r>
      <w:r>
        <w:rPr>
          <w:rFonts w:hint="eastAsia"/>
        </w:rPr>
        <w:t>　　　　一、生命科学技术市场集中度分析</w:t>
      </w:r>
      <w:r>
        <w:rPr>
          <w:rFonts w:hint="eastAsia"/>
        </w:rPr>
        <w:br/>
      </w:r>
      <w:r>
        <w:rPr>
          <w:rFonts w:hint="eastAsia"/>
        </w:rPr>
        <w:t>　　　　二、生命科学技术企业集中度分析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2024-2025年生命科学技术行业竞争格局分析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二、生命科学技术行业竞争格局展望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三、我国生命科学技术市场竞争趋势</w:t>
      </w:r>
      <w:r>
        <w:rPr>
          <w:rFonts w:hint="eastAsia"/>
        </w:rPr>
        <w:br/>
      </w:r>
      <w:r>
        <w:rPr>
          <w:rFonts w:hint="eastAsia"/>
        </w:rPr>
        <w:t>　　第三节 生命科学技术行业兼并与重组整合分析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二、生命科学技术行业兼并与重组整合发展趋势预测分析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生命科学技术行业投资风险及应对策略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生命科学技术行业SWOT模型分析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一、生命科学技术行业优势分析</w:t>
      </w:r>
      <w:r>
        <w:rPr>
          <w:rFonts w:hint="eastAsia"/>
        </w:rPr>
        <w:br/>
      </w:r>
      <w:r>
        <w:rPr>
          <w:rFonts w:hint="eastAsia"/>
        </w:rPr>
        <w:t>　　　　二、生命科学技术行业劣势分析</w:t>
      </w:r>
      <w:r>
        <w:rPr>
          <w:rFonts w:hint="eastAsia"/>
        </w:rPr>
        <w:br/>
      </w:r>
      <w:r>
        <w:rPr>
          <w:rFonts w:hint="eastAsia"/>
        </w:rPr>
        <w:t>　　　　三、生命科学技术行业机会分析</w:t>
      </w:r>
      <w:r>
        <w:rPr>
          <w:rFonts w:hint="eastAsia"/>
        </w:rPr>
        <w:br/>
      </w:r>
      <w:r>
        <w:rPr>
          <w:rFonts w:hint="eastAsia"/>
        </w:rPr>
        <w:t>　　　　四、生命科学技术行业风险分析</w:t>
      </w:r>
      <w:r>
        <w:rPr>
          <w:rFonts w:hint="eastAsia"/>
        </w:rPr>
        <w:br/>
      </w:r>
      <w:r>
        <w:rPr>
          <w:rFonts w:hint="eastAsia"/>
        </w:rPr>
        <w:t>　　第二节 生命科学技术行业投资风险及控制策略分析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一、生命科学技术市场风险及控制策略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二、生命科学技术行业政策风险及控制策略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三、生命科学技术行业经营风险及控制策略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四、生命科学技术同业竞争风险及控制策略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五、生命科学技术行业其他风险及控制策略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2025-2031年中国生命科学技术市场预测及发展建议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2025-2031年中国生命科学技术市场预测分析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一、中国生命科学技术市场前景分析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二、中国生命科学技术发展趋势预测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2025-2031年中国生命科学技术企业发展策略建议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一、生命科学技术企业融资策略</w:t>
      </w:r>
      <w:r>
        <w:rPr>
          <w:rFonts w:hint="eastAsia"/>
        </w:rPr>
        <w:br/>
      </w:r>
      <w:r>
        <w:rPr>
          <w:rFonts w:hint="eastAsia"/>
        </w:rPr>
        <w:t>　　　　二、生命科学技术企业人才策略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2025-2031年中国生命科学技术企业营销策略建议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一、生命科学技术企业定位策略</w:t>
      </w:r>
      <w:r>
        <w:rPr>
          <w:rFonts w:hint="eastAsia"/>
        </w:rPr>
        <w:br/>
      </w:r>
      <w:r>
        <w:rPr>
          <w:rFonts w:hint="eastAsia"/>
        </w:rPr>
        <w:t>　　　　二、生命科学技术企业价格策略</w:t>
      </w:r>
      <w:r>
        <w:rPr>
          <w:rFonts w:hint="eastAsia"/>
        </w:rPr>
        <w:br/>
      </w:r>
      <w:r>
        <w:rPr>
          <w:rFonts w:hint="eastAsia"/>
        </w:rPr>
        <w:t>　　　　三、生命科学技术企业促销策略</w:t>
      </w:r>
      <w:r>
        <w:rPr>
          <w:rFonts w:hint="eastAsia"/>
        </w:rPr>
        <w:br/>
      </w:r>
      <w:r>
        <w:rPr>
          <w:rFonts w:hint="eastAsia"/>
        </w:rPr>
        <w:t>　　第四节 [~中~智林~]生命科学技术行业研究结论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生命科学技术行业历程</w:t>
      </w:r>
      <w:r>
        <w:rPr>
          <w:rFonts w:hint="eastAsia"/>
        </w:rPr>
        <w:br/>
      </w:r>
      <w:r>
        <w:rPr>
          <w:rFonts w:hint="eastAsia"/>
        </w:rPr>
        <w:t>　　图表 生命科学技术行业生命周期</w:t>
      </w:r>
      <w:r>
        <w:rPr>
          <w:rFonts w:hint="eastAsia"/>
        </w:rPr>
        <w:br/>
      </w:r>
      <w:r>
        <w:rPr>
          <w:rFonts w:hint="eastAsia"/>
        </w:rPr>
        <w:t>　　图表 生命科学技术行业产业链分析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2019-2024年生命科学技术行业市场容量统计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**地区生命科学技术市场规模及增长情况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**地区生命科学技术行业市场需求情况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**地区生命科学技术市场规模及增长情况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**地区生命科学技术行业市场需求情况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**地区生命科学技术市场规模及增长情况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**地区生命科学技术行业市场需求情况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生命科学技术重点企业（一）基本信息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生命科学技术重点企业（一）经营情况分析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生命科学技术重点企业（一）盈利能力情况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生命科学技术重点企业（一）偿债能力情况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生命科学技术重点企业（一）运营能力情况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生命科学技术重点企业（一）成长能力情况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生命科学技术重点企业（二）基本信息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生命科学技术重点企业（二）经营情况分析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生命科学技术重点企业（二）盈利能力情况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生命科学技术重点企业（二）偿债能力情况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生命科学技术重点企业（二）运营能力情况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生命科学技术重点企业（二）成长能力情况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2025-2031年中国生命科学技术行业市场容量预测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2025-2031年中国生命科学技术行业市场规模预测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2025-2031年中国生命科学技术市场前景分析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2025-2031年中国生命科学技术行业发展趋势预测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193aad5444f59" w:history="1">
        <w:r>
          <w:rPr>
            <w:rStyle w:val="Hyperlink"/>
          </w:rPr>
          <w:t>中国生命科学技术行业发展调研与趋势分析报告（2025-2031年）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193aad5444f59" w:history="1">
        <w:r>
          <w:rPr>
            <w:rStyle w:val="Hyperlink"/>
          </w:rPr>
          <w:t>https://www.20087.com/6/52/ShengMingKeXueJiShuHangYeFaZhanQuShi.html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命科学最厉害的大学、生命科学技术学院就业方向、上交生命科学技术学院、不老莓生命科学技术、生命科学与技术专业、生命科学技术是什么、生命科学是干嘛的、生命科学技术专业是学啥的、生命科学包含哪些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20f5f87a849e8" w:history="1">
      <w:r>
        <w:rPr>
          <w:rStyle w:val="Hyperlink"/>
        </w:rPr>
        <w:t>中国生命科学技术行业发展调研与趋势分析报告（2025-2031年）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engMingKeXueJiShuHangYeFaZhanQuShi.html" TargetMode="External" Id="Rb39193aad544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engMingKeXueJiShuHangYeFaZhanQuShi.html" TargetMode="External" Id="R34820f5f87a8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2025-01-14T06:23:00Z</dcterms:created>
  <dcterms:modified xsi:type="dcterms:W3CDTF">2025-01-14T07:23:00Z</dcterms:modified>
  <dc:subject>中国生命科学技术行业发展调研与趋势分析报告（2025-2031年）</dc:subject>
  <dc:title>中国生命科学技术行业发展调研与趋势分析报告（2025-2031年）</dc:title>
  <cp:keywords>中国生命科学技术行业发展调研与趋势分析报告（2025-2031年）</cp:keywords>
  <dc:description>中国生命科学技术行业发展调研与趋势分析报告（2025-2031年）</dc:description>
</cp:coreProperties>
</file>