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380a9fd224d73" w:history="1">
              <w:r>
                <w:rPr>
                  <w:rStyle w:val="Hyperlink"/>
                </w:rPr>
                <w:t>2025-2031年中国百货市场调研与发展趋势报告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380a9fd224d73" w:history="1">
              <w:r>
                <w:rPr>
                  <w:rStyle w:val="Hyperlink"/>
                </w:rPr>
                <w:t>2025-2031年中国百货市场调研与发展趋势报告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380a9fd224d73" w:history="1">
                <w:r>
                  <w:rPr>
                    <w:rStyle w:val="Hyperlink"/>
                  </w:rPr>
                  <w:t>https://www.20087.com/7/02/BaiHuoFaZhanQuShi.html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行业在全球范围内，虽然面临电商冲击与消费者购物习惯变化的挑战，但仍保持着一定的市场份额。近年来，百货商场通过转型升级，如引入餐饮、娱乐、体验式消费业态，提升消费者体验，吸引了大量客流。同时，数字化转型，如线上线下融合、个性化营销，成为百货业应对挑战、提升竞争力的重要手段。</w:t>
      </w:r>
      <w:r>
        <w:rPr>
          <w:rFonts w:hint="eastAsia"/>
        </w:rPr>
        <w:br/>
      </w:r>
      <w:r>
        <w:rPr>
          <w:rFonts w:hint="eastAsia"/>
        </w:rPr>
        <w:t>　　未来，百货行业将更加注重体验式消费与数字化转型。一方面，随着消费者对购物体验的追求，百货商场将加强与品牌、设计师的合作，打造独特、个性化的购物空间，如主题商店、快闪店。另一方面，数字化技术的应用，如虚拟试衣、智能导购，将提升购物效率与个性化服务，满足消费者对便捷、智能的需求。同时，百货业将加强与社交媒体、电商平台的联动，实现线上线下无缝对接，提升品牌曝光度与用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380a9fd224d73" w:history="1">
        <w:r>
          <w:rPr>
            <w:rStyle w:val="Hyperlink"/>
          </w:rPr>
          <w:t>2025-2031年中国百货市场调研与发展趋势报告</w:t>
        </w:r>
      </w:hyperlink>
      <w:r>
        <w:rPr>
          <w:rFonts w:hint="eastAsia"/>
        </w:rPr>
        <w:t>》系统分析了百货行业的市场需求、市场规模及价格动态，全面梳理了百货产业链结构，并对百货细分市场进行了深入探究。报告基于详实数据，科学预测了百货市场前景与发展趋势，重点剖析了品牌竞争格局、市场集中度及重点企业的市场地位。通过SWOT分析，报告识别了行业面临的机遇与风险，并提出了针对性发展策略与建议，为百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百货产业概述</w:t>
      </w:r>
      <w:r>
        <w:rPr>
          <w:rFonts w:hint="eastAsia"/>
        </w:rPr>
        <w:br/>
      </w:r>
      <w:r>
        <w:rPr>
          <w:rFonts w:hint="eastAsia"/>
        </w:rPr>
        <w:t>　　第一节 百货定义</w:t>
      </w:r>
      <w:r>
        <w:rPr>
          <w:rFonts w:hint="eastAsia"/>
        </w:rPr>
        <w:br/>
      </w:r>
      <w:r>
        <w:rPr>
          <w:rFonts w:hint="eastAsia"/>
        </w:rPr>
        <w:t>　　第二节 百货行业特点</w:t>
      </w:r>
      <w:r>
        <w:rPr>
          <w:rFonts w:hint="eastAsia"/>
        </w:rPr>
        <w:br/>
      </w:r>
      <w:r>
        <w:rPr>
          <w:rFonts w:hint="eastAsia"/>
        </w:rPr>
        <w:t>　　第三节 百货发展历程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2024-2025年中国百货行业运行环境分析</w:t>
      </w:r>
      <w:r>
        <w:rPr>
          <w:rFonts w:hint="eastAsia"/>
        </w:rPr>
        <w:br/>
      </w:r>
      <w:r>
        <w:rPr>
          <w:rFonts w:hint="eastAsia"/>
        </w:rPr>
        <w:t>　　第一节 百货行业经济环境分析</w:t>
      </w:r>
      <w:r>
        <w:rPr>
          <w:rFonts w:hint="eastAsia"/>
        </w:rPr>
        <w:br/>
      </w:r>
      <w:r>
        <w:rPr>
          <w:rFonts w:hint="eastAsia"/>
        </w:rPr>
        <w:t>　　第二节 百货产业政策环境分析</w:t>
      </w:r>
      <w:r>
        <w:rPr>
          <w:rFonts w:hint="eastAsia"/>
        </w:rPr>
        <w:br/>
      </w:r>
      <w:r>
        <w:rPr>
          <w:rFonts w:hint="eastAsia"/>
        </w:rPr>
        <w:t>　　　　一、百货行业监管体制</w:t>
      </w:r>
      <w:r>
        <w:rPr>
          <w:rFonts w:hint="eastAsia"/>
        </w:rPr>
        <w:br/>
      </w:r>
      <w:r>
        <w:rPr>
          <w:rFonts w:hint="eastAsia"/>
        </w:rPr>
        <w:t>　　　　二、百货行业主要法规政策</w:t>
      </w:r>
      <w:r>
        <w:rPr>
          <w:rFonts w:hint="eastAsia"/>
        </w:rPr>
        <w:br/>
      </w:r>
      <w:r>
        <w:rPr>
          <w:rFonts w:hint="eastAsia"/>
        </w:rPr>
        <w:t>　　第三节 百货产业社会环境分析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2024-2025年全球百货行业发展态势分析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全球百货市场发展现状分析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全球主要国家、地区百货市场现状</w:t>
      </w:r>
      <w:r>
        <w:rPr>
          <w:rFonts w:hint="eastAsia"/>
        </w:rPr>
        <w:br/>
      </w:r>
      <w:r>
        <w:rPr>
          <w:rFonts w:hint="eastAsia"/>
        </w:rPr>
        <w:t>　　第三节 全球百货行业发展趋势预测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2019-2024年中国百货行业规模情况</w:t>
      </w:r>
      <w:r>
        <w:rPr>
          <w:rFonts w:hint="eastAsia"/>
        </w:rPr>
        <w:br/>
      </w:r>
      <w:r>
        <w:rPr>
          <w:rFonts w:hint="eastAsia"/>
        </w:rPr>
        <w:t>　　　　一、百货行业市场规模状况</w:t>
      </w:r>
      <w:r>
        <w:rPr>
          <w:rFonts w:hint="eastAsia"/>
        </w:rPr>
        <w:br/>
      </w:r>
      <w:r>
        <w:rPr>
          <w:rFonts w:hint="eastAsia"/>
        </w:rPr>
        <w:t>　　　　二、百货行业单位规模状况</w:t>
      </w:r>
      <w:r>
        <w:rPr>
          <w:rFonts w:hint="eastAsia"/>
        </w:rPr>
        <w:br/>
      </w:r>
      <w:r>
        <w:rPr>
          <w:rFonts w:hint="eastAsia"/>
        </w:rPr>
        <w:t>　　　　三、百货行业人员规模状况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2019-2024年中国百货行业财务能力分析</w:t>
      </w:r>
      <w:r>
        <w:rPr>
          <w:rFonts w:hint="eastAsia"/>
        </w:rPr>
        <w:br/>
      </w:r>
      <w:r>
        <w:rPr>
          <w:rFonts w:hint="eastAsia"/>
        </w:rPr>
        <w:t>　　　　一、百货行业盈利能力分析</w:t>
      </w:r>
      <w:r>
        <w:rPr>
          <w:rFonts w:hint="eastAsia"/>
        </w:rPr>
        <w:br/>
      </w:r>
      <w:r>
        <w:rPr>
          <w:rFonts w:hint="eastAsia"/>
        </w:rPr>
        <w:t>　　　　二、百货行业偿债能力分析</w:t>
      </w:r>
      <w:r>
        <w:rPr>
          <w:rFonts w:hint="eastAsia"/>
        </w:rPr>
        <w:br/>
      </w:r>
      <w:r>
        <w:rPr>
          <w:rFonts w:hint="eastAsia"/>
        </w:rPr>
        <w:t>　　　　三、百货行业营运能力分析</w:t>
      </w:r>
      <w:r>
        <w:rPr>
          <w:rFonts w:hint="eastAsia"/>
        </w:rPr>
        <w:br/>
      </w:r>
      <w:r>
        <w:rPr>
          <w:rFonts w:hint="eastAsia"/>
        </w:rPr>
        <w:t>　　　　四、百货行业发展能力分析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2024-2025年中国百货行业热点动态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2024-2025年中国百货行业面临的挑战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中国百货行业重点地区市场调研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**地区百货发展现状及趋势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国内百货行业价格回顾</w:t>
      </w:r>
      <w:r>
        <w:rPr>
          <w:rFonts w:hint="eastAsia"/>
        </w:rPr>
        <w:br/>
      </w:r>
      <w:r>
        <w:rPr>
          <w:rFonts w:hint="eastAsia"/>
        </w:rPr>
        <w:t>　　第二节 国内百货行业价格走势预测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国内百货行业价格影响因素分析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中国百货行业客户调研</w:t>
      </w:r>
      <w:r>
        <w:rPr>
          <w:rFonts w:hint="eastAsia"/>
        </w:rPr>
        <w:br/>
      </w:r>
      <w:r>
        <w:rPr>
          <w:rFonts w:hint="eastAsia"/>
        </w:rPr>
        <w:t>　　　　一、百货行业客户偏好调查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二、客户对百货品牌的首要认知渠道</w:t>
      </w:r>
      <w:r>
        <w:rPr>
          <w:rFonts w:hint="eastAsia"/>
        </w:rPr>
        <w:br/>
      </w:r>
      <w:r>
        <w:rPr>
          <w:rFonts w:hint="eastAsia"/>
        </w:rPr>
        <w:t>　　　　三、百货品牌忠诚度调查</w:t>
      </w:r>
      <w:r>
        <w:rPr>
          <w:rFonts w:hint="eastAsia"/>
        </w:rPr>
        <w:br/>
      </w:r>
      <w:r>
        <w:rPr>
          <w:rFonts w:hint="eastAsia"/>
        </w:rPr>
        <w:t>　　　　四、百货行业客户消费理念调研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2025年百货行业集中度分析</w:t>
      </w:r>
      <w:r>
        <w:rPr>
          <w:rFonts w:hint="eastAsia"/>
        </w:rPr>
        <w:br/>
      </w:r>
      <w:r>
        <w:rPr>
          <w:rFonts w:hint="eastAsia"/>
        </w:rPr>
        <w:t>　　　　一、百货市场集中度分析</w:t>
      </w:r>
      <w:r>
        <w:rPr>
          <w:rFonts w:hint="eastAsia"/>
        </w:rPr>
        <w:br/>
      </w:r>
      <w:r>
        <w:rPr>
          <w:rFonts w:hint="eastAsia"/>
        </w:rPr>
        <w:t>　　　　二、百货企业集中度分析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一、百货行业竞争策略分析</w:t>
      </w:r>
      <w:r>
        <w:rPr>
          <w:rFonts w:hint="eastAsia"/>
        </w:rPr>
        <w:br/>
      </w:r>
      <w:r>
        <w:rPr>
          <w:rFonts w:hint="eastAsia"/>
        </w:rPr>
        <w:t>　　　　二、百货行业竞争格局展望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三、我国百货市场竞争趋势</w:t>
      </w:r>
      <w:r>
        <w:rPr>
          <w:rFonts w:hint="eastAsia"/>
        </w:rPr>
        <w:br/>
      </w:r>
      <w:r>
        <w:rPr>
          <w:rFonts w:hint="eastAsia"/>
        </w:rPr>
        <w:t>　　第三节 百货行业兼并与重组整合分析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一、百货行业兼并与重组整合动态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二、百货行业兼并与重组整合发展趋势预测分析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百货行业SWOT模型分析</w:t>
      </w:r>
      <w:r>
        <w:rPr>
          <w:rFonts w:hint="eastAsia"/>
        </w:rPr>
        <w:br/>
      </w:r>
      <w:r>
        <w:rPr>
          <w:rFonts w:hint="eastAsia"/>
        </w:rPr>
        <w:t>　　　　一、百货行业优势分析</w:t>
      </w:r>
      <w:r>
        <w:rPr>
          <w:rFonts w:hint="eastAsia"/>
        </w:rPr>
        <w:br/>
      </w:r>
      <w:r>
        <w:rPr>
          <w:rFonts w:hint="eastAsia"/>
        </w:rPr>
        <w:t>　　　　二、百货行业劣势分析</w:t>
      </w:r>
      <w:r>
        <w:rPr>
          <w:rFonts w:hint="eastAsia"/>
        </w:rPr>
        <w:br/>
      </w:r>
      <w:r>
        <w:rPr>
          <w:rFonts w:hint="eastAsia"/>
        </w:rPr>
        <w:t>　　　　三、百货行业机会分析</w:t>
      </w:r>
      <w:r>
        <w:rPr>
          <w:rFonts w:hint="eastAsia"/>
        </w:rPr>
        <w:br/>
      </w:r>
      <w:r>
        <w:rPr>
          <w:rFonts w:hint="eastAsia"/>
        </w:rPr>
        <w:t>　　　　四、百货行业风险分析</w:t>
      </w:r>
      <w:r>
        <w:rPr>
          <w:rFonts w:hint="eastAsia"/>
        </w:rPr>
        <w:br/>
      </w:r>
      <w:r>
        <w:rPr>
          <w:rFonts w:hint="eastAsia"/>
        </w:rPr>
        <w:t>　　第二节 百货行业投资风险及控制策略分析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一、百货市场风险及控制策略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2025-2031年中国百货市场预测及发展建议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2025-2031年中国百货市场预测分析</w:t>
      </w:r>
      <w:r>
        <w:rPr>
          <w:rFonts w:hint="eastAsia"/>
        </w:rPr>
        <w:br/>
      </w:r>
      <w:r>
        <w:rPr>
          <w:rFonts w:hint="eastAsia"/>
        </w:rPr>
        <w:t>　　　　一、中国百货市场前景分析</w:t>
      </w:r>
      <w:r>
        <w:rPr>
          <w:rFonts w:hint="eastAsia"/>
        </w:rPr>
        <w:br/>
      </w:r>
      <w:r>
        <w:rPr>
          <w:rFonts w:hint="eastAsia"/>
        </w:rPr>
        <w:t>　　　　二、中国百货发展趋势预测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2025-2031年中国百货企业发展策略建议</w:t>
      </w:r>
      <w:r>
        <w:rPr>
          <w:rFonts w:hint="eastAsia"/>
        </w:rPr>
        <w:br/>
      </w:r>
      <w:r>
        <w:rPr>
          <w:rFonts w:hint="eastAsia"/>
        </w:rPr>
        <w:t>　　　　一、百货企业融资策略</w:t>
      </w:r>
      <w:r>
        <w:rPr>
          <w:rFonts w:hint="eastAsia"/>
        </w:rPr>
        <w:br/>
      </w:r>
      <w:r>
        <w:rPr>
          <w:rFonts w:hint="eastAsia"/>
        </w:rPr>
        <w:t>　　　　二、百货企业人才策略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2025-2031年中国百货企业营销策略建议</w:t>
      </w:r>
      <w:r>
        <w:rPr>
          <w:rFonts w:hint="eastAsia"/>
        </w:rPr>
        <w:br/>
      </w:r>
      <w:r>
        <w:rPr>
          <w:rFonts w:hint="eastAsia"/>
        </w:rPr>
        <w:t>　　　　一、百货企业定位策略</w:t>
      </w:r>
      <w:r>
        <w:rPr>
          <w:rFonts w:hint="eastAsia"/>
        </w:rPr>
        <w:br/>
      </w:r>
      <w:r>
        <w:rPr>
          <w:rFonts w:hint="eastAsia"/>
        </w:rPr>
        <w:t>　　　　二、百货企业价格策略</w:t>
      </w:r>
      <w:r>
        <w:rPr>
          <w:rFonts w:hint="eastAsia"/>
        </w:rPr>
        <w:br/>
      </w:r>
      <w:r>
        <w:rPr>
          <w:rFonts w:hint="eastAsia"/>
        </w:rPr>
        <w:t>　　　　三、百货企业促销策略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中^智^林^－百货行业研究结论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百货行业历程</w:t>
      </w:r>
      <w:r>
        <w:rPr>
          <w:rFonts w:hint="eastAsia"/>
        </w:rPr>
        <w:br/>
      </w:r>
      <w:r>
        <w:rPr>
          <w:rFonts w:hint="eastAsia"/>
        </w:rPr>
        <w:t>　　图表 百货行业生命周期</w:t>
      </w:r>
      <w:r>
        <w:rPr>
          <w:rFonts w:hint="eastAsia"/>
        </w:rPr>
        <w:br/>
      </w:r>
      <w:r>
        <w:rPr>
          <w:rFonts w:hint="eastAsia"/>
        </w:rPr>
        <w:t>　　图表 百货行业产业链分析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2019-2024年百货行业市场容量统计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2019-2024年中国百货行业市场规模及增长情况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2019-2024年中国百货行业竞争力分析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2019-2024年中国百货行业经营效益分析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380a9fd224d73" w:history="1">
        <w:r>
          <w:rPr>
            <w:rStyle w:val="Hyperlink"/>
          </w:rPr>
          <w:t>2025-2031年中国百货市场调研与发展趋势报告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380a9fd224d73" w:history="1">
        <w:r>
          <w:rPr>
            <w:rStyle w:val="Hyperlink"/>
          </w:rPr>
          <w:t>https://www.20087.com/7/02/BaiHuoFaZhanQuShi.html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5ee7b71a84e5b" w:history="1">
      <w:r>
        <w:rPr>
          <w:rStyle w:val="Hyperlink"/>
        </w:rPr>
        <w:t>2025-2031年中国百货市场调研与发展趋势报告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iHuoFaZhanQuShi.html" TargetMode="External" Id="R39a380a9fd22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iHuoFaZhanQuShi.html" TargetMode="External" Id="R6be5ee7b71a8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2024-11-14T06:28:00Z</dcterms:created>
  <dcterms:modified xsi:type="dcterms:W3CDTF">2024-11-14T07:28:00Z</dcterms:modified>
  <dc:subject>2025-2031年中国百货市场调研与发展趋势报告</dc:subject>
  <dc:title>2025-2031年中国百货市场调研与发展趋势报告</dc:title>
  <cp:keywords>2025-2031年中国百货市场调研与发展趋势报告</cp:keywords>
  <dc:description>2025-2031年中国百货市场调研与发展趋势报告</dc:description>
</cp:coreProperties>
</file>