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4d7dd744a4e10" w:history="1">
              <w:r>
                <w:rPr>
                  <w:rStyle w:val="Hyperlink"/>
                </w:rPr>
                <w:t>中国百货行业现状研究分析及市场前景预测报告（2024年）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4d7dd744a4e10" w:history="1">
              <w:r>
                <w:rPr>
                  <w:rStyle w:val="Hyperlink"/>
                </w:rPr>
                <w:t>中国百货行业现状研究分析及市场前景预测报告（2024年）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4d7dd744a4e10" w:history="1">
                <w:r>
                  <w:rPr>
                    <w:rStyle w:val="Hyperlink"/>
                  </w:rPr>
                  <w:t>https://www.20087.com/9/82/BaiHuoShiChangDiaoYanBaoGao.html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商店作为传统的零售业态，正面临着电商冲击和消费者购物习惯变化的双重挑战。为了应对这一挑战，百货商店正在进行数字化转型，通过线上商城和社交媒体平台吸引年轻消费者，同时优化线下购物体验，提供个性化服务和互动活动。此外，百货商店也在调整商品结构，增加体验式消费和生活方式类产品，如美食广场、健身中心和艺术展览，以满足消费者对综合休闲娱乐的需求。</w:t>
      </w:r>
      <w:r>
        <w:rPr>
          <w:rFonts w:hint="eastAsia"/>
        </w:rPr>
        <w:br/>
      </w:r>
      <w:r>
        <w:rPr>
          <w:rFonts w:hint="eastAsia"/>
        </w:rPr>
        <w:t>　　未来，百货商店将更加注重线上线下融合和社区化运营。通过打造O2O（Online to Offline）平台，百货商店将实现无缝购物体验，让消费者可以在任何时间地点享受服务。同时，社区化运营将成为趋势，百货商店将通过举办本地文化活动和社交聚会，增强与周边社区的联系，成为城市的文化和社交中心。此外，可持续性和社会责任也将成为百货商店品牌形象的重要组成部分，通过推广绿色产品和公平贸易，吸引具有环保意识的消费者。</w:t>
      </w:r>
      <w:r>
        <w:rPr>
          <w:rFonts w:hint="eastAsia"/>
        </w:rPr>
        <w:br/>
      </w:r>
      <w:r>
        <w:rPr>
          <w:rFonts w:hint="eastAsia"/>
        </w:rPr>
        <w:t>　　1 中国零售业概况</w:t>
      </w:r>
      <w:r>
        <w:rPr>
          <w:rFonts w:hint="eastAsia"/>
        </w:rPr>
        <w:br/>
      </w:r>
      <w:r>
        <w:rPr>
          <w:rFonts w:hint="eastAsia"/>
        </w:rPr>
        <w:t>　　1.1 零售业状况</w:t>
      </w:r>
      <w:r>
        <w:rPr>
          <w:rFonts w:hint="eastAsia"/>
        </w:rPr>
        <w:br/>
      </w:r>
      <w:r>
        <w:rPr>
          <w:rFonts w:hint="eastAsia"/>
        </w:rPr>
        <w:t>　　1.1.1 百货商店</w:t>
      </w:r>
      <w:r>
        <w:rPr>
          <w:rFonts w:hint="eastAsia"/>
        </w:rPr>
        <w:br/>
      </w:r>
      <w:r>
        <w:rPr>
          <w:rFonts w:hint="eastAsia"/>
        </w:rPr>
        <w:t>　　1.1.2 超市市场</w:t>
      </w:r>
      <w:r>
        <w:rPr>
          <w:rFonts w:hint="eastAsia"/>
        </w:rPr>
        <w:br/>
      </w:r>
      <w:r>
        <w:rPr>
          <w:rFonts w:hint="eastAsia"/>
        </w:rPr>
        <w:t>　　1.1.3 专卖店</w:t>
      </w:r>
      <w:r>
        <w:rPr>
          <w:rFonts w:hint="eastAsia"/>
        </w:rPr>
        <w:br/>
      </w:r>
      <w:r>
        <w:rPr>
          <w:rFonts w:hint="eastAsia"/>
        </w:rPr>
        <w:t>　　1.1.4 便利店</w:t>
      </w:r>
      <w:r>
        <w:rPr>
          <w:rFonts w:hint="eastAsia"/>
        </w:rPr>
        <w:br/>
      </w:r>
      <w:r>
        <w:rPr>
          <w:rFonts w:hint="eastAsia"/>
        </w:rPr>
        <w:t>　　1.1.5 其他业态</w:t>
      </w:r>
      <w:r>
        <w:rPr>
          <w:rFonts w:hint="eastAsia"/>
        </w:rPr>
        <w:br/>
      </w:r>
      <w:r>
        <w:rPr>
          <w:rFonts w:hint="eastAsia"/>
        </w:rPr>
        <w:t>　　1.2 零售企业经营状况</w:t>
      </w:r>
      <w:r>
        <w:rPr>
          <w:rFonts w:hint="eastAsia"/>
        </w:rPr>
        <w:br/>
      </w:r>
      <w:r>
        <w:rPr>
          <w:rFonts w:hint="eastAsia"/>
        </w:rPr>
        <w:t>　　1.2.1 中国零售业发展趋势</w:t>
      </w:r>
      <w:r>
        <w:rPr>
          <w:rFonts w:hint="eastAsia"/>
        </w:rPr>
        <w:br/>
      </w:r>
      <w:r>
        <w:rPr>
          <w:rFonts w:hint="eastAsia"/>
        </w:rPr>
        <w:t>　　1.2.2 中国零售业特征分析</w:t>
      </w:r>
      <w:r>
        <w:rPr>
          <w:rFonts w:hint="eastAsia"/>
        </w:rPr>
        <w:br/>
      </w:r>
      <w:r>
        <w:rPr>
          <w:rFonts w:hint="eastAsia"/>
        </w:rPr>
        <w:t>　　1.2.3 外资零售企业发展状况</w:t>
      </w:r>
      <w:r>
        <w:rPr>
          <w:rFonts w:hint="eastAsia"/>
        </w:rPr>
        <w:br/>
      </w:r>
      <w:r>
        <w:rPr>
          <w:rFonts w:hint="eastAsia"/>
        </w:rPr>
        <w:t>　　2 中国百货商场行业概况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经营状况及规模分析</w:t>
      </w:r>
      <w:r>
        <w:rPr>
          <w:rFonts w:hint="eastAsia"/>
        </w:rPr>
        <w:br/>
      </w:r>
      <w:r>
        <w:rPr>
          <w:rFonts w:hint="eastAsia"/>
        </w:rPr>
        <w:t>　　2.2.1 百货商场发展效益与速度</w:t>
      </w:r>
      <w:r>
        <w:rPr>
          <w:rFonts w:hint="eastAsia"/>
        </w:rPr>
        <w:br/>
      </w:r>
      <w:r>
        <w:rPr>
          <w:rFonts w:hint="eastAsia"/>
        </w:rPr>
        <w:t>　　2.2.2 百货商场竞争状况分析</w:t>
      </w:r>
      <w:r>
        <w:rPr>
          <w:rFonts w:hint="eastAsia"/>
        </w:rPr>
        <w:br/>
      </w:r>
      <w:r>
        <w:rPr>
          <w:rFonts w:hint="eastAsia"/>
        </w:rPr>
        <w:t>　　2.3 城市百货商场饱和度评价</w:t>
      </w:r>
      <w:r>
        <w:rPr>
          <w:rFonts w:hint="eastAsia"/>
        </w:rPr>
        <w:br/>
      </w:r>
      <w:r>
        <w:rPr>
          <w:rFonts w:hint="eastAsia"/>
        </w:rPr>
        <w:t>　　2.4 百货商场行业市场特点</w:t>
      </w:r>
      <w:r>
        <w:rPr>
          <w:rFonts w:hint="eastAsia"/>
        </w:rPr>
        <w:br/>
      </w:r>
      <w:r>
        <w:rPr>
          <w:rFonts w:hint="eastAsia"/>
        </w:rPr>
        <w:t>　　3 中国百货商场业宏观市场环境</w:t>
      </w:r>
      <w:r>
        <w:rPr>
          <w:rFonts w:hint="eastAsia"/>
        </w:rPr>
        <w:br/>
      </w:r>
      <w:r>
        <w:rPr>
          <w:rFonts w:hint="eastAsia"/>
        </w:rPr>
        <w:t>　　3.1 社会消费品市场零售总额</w:t>
      </w:r>
      <w:r>
        <w:rPr>
          <w:rFonts w:hint="eastAsia"/>
        </w:rPr>
        <w:br/>
      </w:r>
      <w:r>
        <w:rPr>
          <w:rFonts w:hint="eastAsia"/>
        </w:rPr>
        <w:t>　　3.2 居民家庭收入、可支配收入</w:t>
      </w:r>
      <w:r>
        <w:rPr>
          <w:rFonts w:hint="eastAsia"/>
        </w:rPr>
        <w:br/>
      </w:r>
      <w:r>
        <w:rPr>
          <w:rFonts w:hint="eastAsia"/>
        </w:rPr>
        <w:t>　　3.3 居民消费结构变化</w:t>
      </w:r>
      <w:r>
        <w:rPr>
          <w:rFonts w:hint="eastAsia"/>
        </w:rPr>
        <w:br/>
      </w:r>
      <w:r>
        <w:rPr>
          <w:rFonts w:hint="eastAsia"/>
        </w:rPr>
        <w:t>　　4 中国百货商场企业经济类型竞争分析</w:t>
      </w:r>
      <w:r>
        <w:rPr>
          <w:rFonts w:hint="eastAsia"/>
        </w:rPr>
        <w:br/>
      </w:r>
      <w:r>
        <w:rPr>
          <w:rFonts w:hint="eastAsia"/>
        </w:rPr>
        <w:t>　　4.1 外商投资与中国百货商场企业的竞争</w:t>
      </w:r>
      <w:r>
        <w:rPr>
          <w:rFonts w:hint="eastAsia"/>
        </w:rPr>
        <w:br/>
      </w:r>
      <w:r>
        <w:rPr>
          <w:rFonts w:hint="eastAsia"/>
        </w:rPr>
        <w:t>　　4.1.1 百盛在中国的扩张、评述</w:t>
      </w:r>
      <w:r>
        <w:rPr>
          <w:rFonts w:hint="eastAsia"/>
        </w:rPr>
        <w:br/>
      </w:r>
      <w:r>
        <w:rPr>
          <w:rFonts w:hint="eastAsia"/>
        </w:rPr>
        <w:t>　　4.1.2 sogo在中国的扩张、评述</w:t>
      </w:r>
      <w:r>
        <w:rPr>
          <w:rFonts w:hint="eastAsia"/>
        </w:rPr>
        <w:br/>
      </w:r>
      <w:r>
        <w:rPr>
          <w:rFonts w:hint="eastAsia"/>
        </w:rPr>
        <w:t>　　4.2 内资百货商场的竞争力分析</w:t>
      </w:r>
      <w:r>
        <w:rPr>
          <w:rFonts w:hint="eastAsia"/>
        </w:rPr>
        <w:br/>
      </w:r>
      <w:r>
        <w:rPr>
          <w:rFonts w:hint="eastAsia"/>
        </w:rPr>
        <w:t>　　4.2.1 中国百货商场企业发展策略</w:t>
      </w:r>
      <w:r>
        <w:rPr>
          <w:rFonts w:hint="eastAsia"/>
        </w:rPr>
        <w:br/>
      </w:r>
      <w:r>
        <w:rPr>
          <w:rFonts w:hint="eastAsia"/>
        </w:rPr>
        <w:t>　　4.2.2 中国百货商场企业进入整合时期</w:t>
      </w:r>
      <w:r>
        <w:rPr>
          <w:rFonts w:hint="eastAsia"/>
        </w:rPr>
        <w:br/>
      </w:r>
      <w:r>
        <w:rPr>
          <w:rFonts w:hint="eastAsia"/>
        </w:rPr>
        <w:t>　　5 主要企业经营分析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4d7dd744a4e10" w:history="1">
        <w:r>
          <w:rPr>
            <w:rStyle w:val="Hyperlink"/>
          </w:rPr>
          <w:t>中国百货行业现状研究分析及市场前景预测报告（2024年）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4d7dd744a4e10" w:history="1">
        <w:r>
          <w:rPr>
            <w:rStyle w:val="Hyperlink"/>
          </w:rPr>
          <w:t>https://www.20087.com/9/82/BaiHuoShiChangDiaoYanBaoGao.html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16c0feab43ed" w:history="1">
      <w:r>
        <w:rPr>
          <w:rStyle w:val="Hyperlink"/>
        </w:rPr>
        <w:t>中国百货行业现状研究分析及市场前景预测报告（2024年）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iHuoShiChangDiaoYanBaoGao.html" TargetMode="External" Id="R2ac4d7dd744a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iHuoShiChangDiaoYanBaoGao.html" TargetMode="External" Id="Ra94c16c0feab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2023-08-10T01:44:00Z</dcterms:created>
  <dcterms:modified xsi:type="dcterms:W3CDTF">2023-08-10T02:44:00Z</dcterms:modified>
  <dc:subject>中国百货行业现状研究分析及市场前景预测报告（2024年）</dc:subject>
  <dc:title>中国百货行业现状研究分析及市场前景预测报告（2024年）</dc:title>
  <cp:keywords>中国百货行业现状研究分析及市场前景预测报告（2024年）</cp:keywords>
  <dc:description>中国百货行业现状研究分析及市场前景预测报告（2024年）</dc:description>
</cp:coreProperties>
</file>