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ae0f493f54de7" w:history="1">
              <w:r>
                <w:rPr>
                  <w:rStyle w:val="Hyperlink"/>
                </w:rPr>
                <w:t>2025-2031年中国钢琴行业全面调研与发展趋势报告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ae0f493f54de7" w:history="1">
              <w:r>
                <w:rPr>
                  <w:rStyle w:val="Hyperlink"/>
                </w:rPr>
                <w:t>2025-2031年中国钢琴行业全面调研与发展趋势报告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ae0f493f54de7" w:history="1">
                <w:r>
                  <w:rPr>
                    <w:rStyle w:val="Hyperlink"/>
                  </w:rPr>
                  <w:t>https://www.20087.com/9/62/GangQinFaZhanQuShiYuCe.html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西方古典音乐的象征，经历了几个世纪的演变，至今仍是音乐教育和表演中的核心乐器。现代钢琴不仅在音色、演奏手感和机械构造上达到了高度的精致，而且在设计上也更加注重美学和人体工学。电子钢琴和数字钢琴的出现，提供了更加便携、经济且适合练习的选项，同时通过内置音序器、录音功能和互联网连接，拓展了钢琴的功能性和互动性。然而，传统机械钢琴仍以其不可复制的共鸣和触感，保留着无可替代的地位。</w:t>
      </w:r>
      <w:r>
        <w:rPr>
          <w:rFonts w:hint="eastAsia"/>
        </w:rPr>
        <w:br/>
      </w:r>
      <w:r>
        <w:rPr>
          <w:rFonts w:hint="eastAsia"/>
        </w:rPr>
        <w:t>　　未来，钢琴行业将融合传统与现代，兼顾艺术性和科技性。在传统钢琴领域，对木材的选择、手工制作技艺和声音调校将更加讲究，以满足专业演奏家和音乐爱好者的高标准需求。而在电子钢琴方面，高保真声音模拟技术和触键响应的优化，将不断缩小与机械钢琴的差距，同时通过智能学习软件和在线教学平台，促进钢琴教育的普及。此外，钢琴作为艺术品和投资品的价值也将得到更多关注，限量版和艺术家签名版钢琴将吸引更多收藏家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ae0f493f54de7" w:history="1">
        <w:r>
          <w:rPr>
            <w:rStyle w:val="Hyperlink"/>
          </w:rPr>
          <w:t>2025-2031年中国钢琴行业全面调研与发展趋势报告</w:t>
        </w:r>
      </w:hyperlink>
      <w:r>
        <w:rPr>
          <w:rFonts w:hint="eastAsia"/>
        </w:rPr>
        <w:t>》基于国家统计局及钢琴行业协会的权威数据，全面调研了钢琴行业的市场规模、市场需求、产业链结构及价格变动，并对钢琴细分市场进行了深入分析。报告详细剖析了钢琴市场竞争格局，重点关注品牌影响力及重点企业的运营表现，同时科学预测了钢琴市场前景与发展趋势，识别了行业潜在的风险与机遇。通过专业、科学的研究方法，报告为钢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2025年中国钢琴产业发展政策环境分析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一、钢琴的国家标准《GB/T10159-》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2025年中国钢琴行业社会环境分析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2025年世界钢琴产业发展概况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二、欧洲着名钢琴品牌盘点</w:t>
      </w:r>
      <w:r>
        <w:rPr>
          <w:rFonts w:hint="eastAsia"/>
        </w:rPr>
        <w:br/>
      </w:r>
      <w:r>
        <w:rPr>
          <w:rFonts w:hint="eastAsia"/>
        </w:rPr>
        <w:t>　　　　三、世界钢琴市场竞争分析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2025年世界主要国家钢琴产业运行分析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2025-2031年世界钢琴产业发展趋势分析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一、我国钢琴行业发展概述</w:t>
      </w:r>
      <w:r>
        <w:rPr>
          <w:rFonts w:hint="eastAsia"/>
        </w:rPr>
        <w:br/>
      </w:r>
      <w:r>
        <w:rPr>
          <w:rFonts w:hint="eastAsia"/>
        </w:rPr>
        <w:t>　　　　二、日本钢琴商加紧布局在华市场</w:t>
      </w:r>
      <w:r>
        <w:rPr>
          <w:rFonts w:hint="eastAsia"/>
        </w:rPr>
        <w:br/>
      </w:r>
      <w:r>
        <w:rPr>
          <w:rFonts w:hint="eastAsia"/>
        </w:rPr>
        <w:t>　　　　三、中国数码钢琴功能及特点分析</w:t>
      </w:r>
      <w:r>
        <w:rPr>
          <w:rFonts w:hint="eastAsia"/>
        </w:rPr>
        <w:br/>
      </w:r>
      <w:r>
        <w:rPr>
          <w:rFonts w:hint="eastAsia"/>
        </w:rPr>
        <w:t>　　第二节 2025年中国钢琴技术水平解析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2025年中国钢琴市场发展中的问题及应对策略分析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2025年中国钢琴产品消费群体调查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2025年中国钢琴产品的品牌市场调查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二、钢琴品牌忠诚度调查</w:t>
      </w:r>
      <w:r>
        <w:rPr>
          <w:rFonts w:hint="eastAsia"/>
        </w:rPr>
        <w:br/>
      </w:r>
      <w:r>
        <w:rPr>
          <w:rFonts w:hint="eastAsia"/>
        </w:rPr>
        <w:t>　　　　三、钢琴品牌市场占有率调查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2025年中国用户购买钢琴的态度及影响分析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2025年中国钢琴市场营销策略分析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二、钢琴市场扩展策略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三、中小品牌钢琴二三级市场攻略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2020-2025年中国乐器制造所属行业总体数据分析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一、2025年中国乐器制造行业全部企业数据分析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2020-2025年中国乐器制造所属行业不同规模企业数据分析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一、2025年中国乐器制造行业不同规模企业数据分析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2020-2025年中国乐器制造所属行业不同所有制企业数据分析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一、2025年中国乐器制造行业不同所有制企业数据分析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2025年中国钢琴产业竞争集中度分析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一、钢琴生产企业集中地区分布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二、钢琴消费市场集中分析</w:t>
      </w:r>
      <w:r>
        <w:rPr>
          <w:rFonts w:hint="eastAsia"/>
        </w:rPr>
        <w:br/>
      </w:r>
      <w:r>
        <w:rPr>
          <w:rFonts w:hint="eastAsia"/>
        </w:rPr>
        <w:t>　　第三节 2025年中国钢琴企业提升竞争力策略分析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天津英昌乐器有限公司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鲍德温东北（营口）钢琴乐器有限公司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2025年中国乐器市场总体状况分析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2025-2031年中国钢琴行业发展前景与投资预测分析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2025-2031年中国乐器制造业的发展前景分析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　　三、钢琴技术发展方向分析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2025-2031年中国钢琴行业发展趋势预测分析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一、钢琴市场供给预测分析</w:t>
      </w:r>
      <w:r>
        <w:rPr>
          <w:rFonts w:hint="eastAsia"/>
        </w:rPr>
        <w:br/>
      </w:r>
      <w:r>
        <w:rPr>
          <w:rFonts w:hint="eastAsia"/>
        </w:rPr>
        <w:t>　　　　二、钢琴价格发展趋势分析</w:t>
      </w:r>
      <w:r>
        <w:rPr>
          <w:rFonts w:hint="eastAsia"/>
        </w:rPr>
        <w:br/>
      </w:r>
      <w:r>
        <w:rPr>
          <w:rFonts w:hint="eastAsia"/>
        </w:rPr>
        <w:t>　　　　三、钢琴进出口预测分析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2025-2031年中国钢琴行业投资机会分析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2025-2031年中国钢琴行业投资风险分析</w:t>
      </w:r>
      <w:r>
        <w:rPr>
          <w:rFonts w:hint="eastAsia"/>
        </w:rPr>
        <w:br/>
      </w:r>
      <w:r>
        <w:rPr>
          <w:rFonts w:hint="eastAsia"/>
        </w:rPr>
        <w:t>　　第五节 [.中.智.林]投资建议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ae0f493f54de7" w:history="1">
        <w:r>
          <w:rPr>
            <w:rStyle w:val="Hyperlink"/>
          </w:rPr>
          <w:t>2025-2031年中国钢琴行业全面调研与发展趋势报告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ae0f493f54de7" w:history="1">
        <w:r>
          <w:rPr>
            <w:rStyle w:val="Hyperlink"/>
          </w:rPr>
          <w:t>https://www.20087.com/9/62/GangQinFaZhanQuShiYuCe.html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65a82c99a4287" w:history="1">
      <w:r>
        <w:rPr>
          <w:rStyle w:val="Hyperlink"/>
        </w:rPr>
        <w:t>2025-2031年中国钢琴行业全面调研与发展趋势报告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ngQinFaZhanQuShiYuCe.html" TargetMode="External" Id="R10bae0f493f5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ngQinFaZhanQuShiYuCe.html" TargetMode="External" Id="R8d265a82c99a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2025-01-23T04:10:00Z</dcterms:created>
  <dcterms:modified xsi:type="dcterms:W3CDTF">2025-01-23T05:10:00Z</dcterms:modified>
  <dc:subject>2025-2031年中国钢琴行业全面调研与发展趋势报告</dc:subject>
  <dc:title>2025-2031年中国钢琴行业全面调研与发展趋势报告</dc:title>
  <cp:keywords>2025-2031年中国钢琴行业全面调研与发展趋势报告</cp:keywords>
  <dc:description>2025-2031年中国钢琴行业全面调研与发展趋势报告</dc:description>
</cp:coreProperties>
</file>