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0d102368940d6" w:history="1">
              <w:r>
                <w:rPr>
                  <w:rStyle w:val="Hyperlink"/>
                </w:rPr>
                <w:t>中国国际象棋市场调研与发展前景报告（2025-2031年）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0d102368940d6" w:history="1">
              <w:r>
                <w:rPr>
                  <w:rStyle w:val="Hyperlink"/>
                </w:rPr>
                <w:t>中国国际象棋市场调研与发展前景报告（2025-2031年）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0d102368940d6" w:history="1">
                <w:r>
                  <w:rPr>
                    <w:rStyle w:val="Hyperlink"/>
                  </w:rPr>
                  <w:t>https://www.20087.com/9/02/GuoJiXiangQiDeQianJing.html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象棋是一项智力运动，随着互联网技术的发展，线上平台和电子竞技的兴起，其受众群体不断扩大。数字化教学资源和AI辅助训练工具的出现，使学习和提高棋艺变得更加便捷。此外，国际象棋赛事直播和互动解说也吸引了大量观众。</w:t>
      </w:r>
      <w:r>
        <w:rPr>
          <w:rFonts w:hint="eastAsia"/>
        </w:rPr>
        <w:br/>
      </w:r>
      <w:r>
        <w:rPr>
          <w:rFonts w:hint="eastAsia"/>
        </w:rPr>
        <w:t>　　国际象棋的未来趋势将更加数字化和娱乐化。AI技术，特别是深度学习和强化学习的进展，将继续在棋谱分析、策略生成等方面发挥重要作用，同时也可能催生出新的比赛形式，如人机协作赛。虚拟现实和增强现实技术的应用，将为棋手和爱好者提供沉浸式的比赛和学习体验。此外，结合教育和娱乐的跨界合作，如国际象棋主题的电影、游戏等，将进一步提升这项古老运动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0d102368940d6" w:history="1">
        <w:r>
          <w:rPr>
            <w:rStyle w:val="Hyperlink"/>
          </w:rPr>
          <w:t>中国国际象棋市场调研与发展前景报告（2025-2031年）</w:t>
        </w:r>
      </w:hyperlink>
      <w:r>
        <w:rPr>
          <w:rFonts w:hint="eastAsia"/>
        </w:rPr>
        <w:t>》全面分析了国际象棋行业的市场规模、产业链结构及技术现状，结合国际象棋市场需求、价格动态与竞争格局，提供了清晰的数据支持。报告预测了国际象棋发展趋势与市场前景，重点解读了国际象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国际象棋行业概述</w:t>
      </w:r>
      <w:r>
        <w:rPr>
          <w:rFonts w:hint="eastAsia"/>
        </w:rPr>
        <w:br/>
      </w:r>
      <w:r>
        <w:rPr>
          <w:rFonts w:hint="eastAsia"/>
        </w:rPr>
        <w:t>　　第一节 国际象棋定义与分类</w:t>
      </w:r>
      <w:r>
        <w:rPr>
          <w:rFonts w:hint="eastAsia"/>
        </w:rPr>
        <w:br/>
      </w:r>
      <w:r>
        <w:rPr>
          <w:rFonts w:hint="eastAsia"/>
        </w:rPr>
        <w:t>　　第二节 国际象棋应用领域</w:t>
      </w:r>
      <w:r>
        <w:rPr>
          <w:rFonts w:hint="eastAsia"/>
        </w:rPr>
        <w:br/>
      </w:r>
      <w:r>
        <w:rPr>
          <w:rFonts w:hint="eastAsia"/>
        </w:rPr>
        <w:t>　　第三节 国际象棋行业经济指标分析</w:t>
      </w:r>
      <w:r>
        <w:rPr>
          <w:rFonts w:hint="eastAsia"/>
        </w:rPr>
        <w:br/>
      </w:r>
      <w:r>
        <w:rPr>
          <w:rFonts w:hint="eastAsia"/>
        </w:rPr>
        <w:t>　　　　一、国际象棋行业赢利性评估</w:t>
      </w:r>
      <w:r>
        <w:rPr>
          <w:rFonts w:hint="eastAsia"/>
        </w:rPr>
        <w:br/>
      </w:r>
      <w:r>
        <w:rPr>
          <w:rFonts w:hint="eastAsia"/>
        </w:rPr>
        <w:t>　　　　二、国际象棋行业成长速度分析</w:t>
      </w:r>
      <w:r>
        <w:rPr>
          <w:rFonts w:hint="eastAsia"/>
        </w:rPr>
        <w:br/>
      </w:r>
      <w:r>
        <w:rPr>
          <w:rFonts w:hint="eastAsia"/>
        </w:rPr>
        <w:t>　　　　三、国际象棋附加值提升空间探讨</w:t>
      </w:r>
      <w:r>
        <w:rPr>
          <w:rFonts w:hint="eastAsia"/>
        </w:rPr>
        <w:br/>
      </w:r>
      <w:r>
        <w:rPr>
          <w:rFonts w:hint="eastAsia"/>
        </w:rPr>
        <w:t>　　　　四、国际象棋行业进入壁垒分析</w:t>
      </w:r>
      <w:r>
        <w:rPr>
          <w:rFonts w:hint="eastAsia"/>
        </w:rPr>
        <w:br/>
      </w:r>
      <w:r>
        <w:rPr>
          <w:rFonts w:hint="eastAsia"/>
        </w:rPr>
        <w:t>　　　　五、国际象棋行业风险性评估</w:t>
      </w:r>
      <w:r>
        <w:rPr>
          <w:rFonts w:hint="eastAsia"/>
        </w:rPr>
        <w:br/>
      </w:r>
      <w:r>
        <w:rPr>
          <w:rFonts w:hint="eastAsia"/>
        </w:rPr>
        <w:t>　　　　六、国际象棋行业周期性分析</w:t>
      </w:r>
      <w:r>
        <w:rPr>
          <w:rFonts w:hint="eastAsia"/>
        </w:rPr>
        <w:br/>
      </w:r>
      <w:r>
        <w:rPr>
          <w:rFonts w:hint="eastAsia"/>
        </w:rPr>
        <w:t>　　　　七、国际象棋行业竞争程度指标</w:t>
      </w:r>
      <w:r>
        <w:rPr>
          <w:rFonts w:hint="eastAsia"/>
        </w:rPr>
        <w:br/>
      </w:r>
      <w:r>
        <w:rPr>
          <w:rFonts w:hint="eastAsia"/>
        </w:rPr>
        <w:t>　　　　八、国际象棋行业成熟度综合分析</w:t>
      </w:r>
      <w:r>
        <w:rPr>
          <w:rFonts w:hint="eastAsia"/>
        </w:rPr>
        <w:br/>
      </w:r>
      <w:r>
        <w:rPr>
          <w:rFonts w:hint="eastAsia"/>
        </w:rPr>
        <w:t>　　第四节 国际象棋产业链及经营模式分析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三、国际象棋销售模式与渠道策略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全球国际象棋市场发展分析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2024-2025年全球国际象棋行业发展分析</w:t>
      </w:r>
      <w:r>
        <w:rPr>
          <w:rFonts w:hint="eastAsia"/>
        </w:rPr>
        <w:br/>
      </w:r>
      <w:r>
        <w:rPr>
          <w:rFonts w:hint="eastAsia"/>
        </w:rPr>
        <w:t>　　　　一、全球国际象棋行业市场规模与趋势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二、全球国际象棋行业发展特点</w:t>
      </w:r>
      <w:r>
        <w:rPr>
          <w:rFonts w:hint="eastAsia"/>
        </w:rPr>
        <w:br/>
      </w:r>
      <w:r>
        <w:rPr>
          <w:rFonts w:hint="eastAsia"/>
        </w:rPr>
        <w:t>　　　　三、全球国际象棋行业竞争格局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主要国家与地区国际象棋市场分析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2025-2031年全球国际象棋行业发展趋势与前景预测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一、国际象棋技术发展趋势</w:t>
      </w:r>
      <w:r>
        <w:rPr>
          <w:rFonts w:hint="eastAsia"/>
        </w:rPr>
        <w:br/>
      </w:r>
      <w:r>
        <w:rPr>
          <w:rFonts w:hint="eastAsia"/>
        </w:rPr>
        <w:t>　　　　二、国际象棋行业发展趋势</w:t>
      </w:r>
      <w:r>
        <w:rPr>
          <w:rFonts w:hint="eastAsia"/>
        </w:rPr>
        <w:br/>
      </w:r>
      <w:r>
        <w:rPr>
          <w:rFonts w:hint="eastAsia"/>
        </w:rPr>
        <w:t>　　　　三、国际象棋行业发展潜力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中国国际象棋行业市场分析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2024-2025年国际象棋产能与投资动态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一、国内国际象棋产能现状与利用效率</w:t>
      </w:r>
      <w:r>
        <w:rPr>
          <w:rFonts w:hint="eastAsia"/>
        </w:rPr>
        <w:br/>
      </w:r>
      <w:r>
        <w:rPr>
          <w:rFonts w:hint="eastAsia"/>
        </w:rPr>
        <w:t>　　　　二、国际象棋产能扩张与投资动态分析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国际象棋行业产量情况分析与趋势预测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一、2019-2024年国际象棋行业产量与增长趋势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1、2019-2024年国际象棋产量及增长趋势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2、2019-2024年国际象棋细分产品产量及份额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二、国际象棋产量影响因素分析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三、2025-2031年国际象棋产量预测</w:t>
      </w:r>
      <w:r>
        <w:rPr>
          <w:rFonts w:hint="eastAsia"/>
        </w:rPr>
        <w:br/>
      </w:r>
      <w:r>
        <w:rPr>
          <w:rFonts w:hint="eastAsia"/>
        </w:rPr>
        <w:t>　　第三节 2025-2031年国际象棋市场需求与销售分析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一、2024-2025年国际象棋行业需求现状</w:t>
      </w:r>
      <w:r>
        <w:rPr>
          <w:rFonts w:hint="eastAsia"/>
        </w:rPr>
        <w:br/>
      </w:r>
      <w:r>
        <w:rPr>
          <w:rFonts w:hint="eastAsia"/>
        </w:rPr>
        <w:t>　　　　二、国际象棋客户群体与需求特点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三、2019-2024年国际象棋行业销售规模分析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四、2025-2031年国际象棋市场增长潜力与规模预测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中国国际象棋细分市场分析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一、2024-2025年国际象棋主要细分产品市场现状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2024-2025年国际象棋行业技术发展现状及趋势分析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国际象棋行业技术发展现状分析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国内外国际象棋行业技术差异与原因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国际象棋行业技术发展方向、趋势预测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提升国际象棋行业技术能力策略建议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国际象棋价格机制与竞争策略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一、2019-2024年国际象棋市场价格走势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国际象棋定价策略与方法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2025-2031年国际象棋价格竞争态势与趋势预测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中国国际象棋行业重点区域市场研究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2024-2025年重点区域国际象棋市场发展概况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二、2019-2024年国际象棋市场需求规模情况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三、2025-2031年国际象棋行业发展潜力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二、2019-2024年国际象棋市场需求规模情况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三、2025-2031年国际象棋行业发展潜力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二、2019-2024年国际象棋市场需求规模情况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三、2025-2031年国际象棋行业发展潜力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二、2019-2024年国际象棋市场需求规模情况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三、2025-2031年国际象棋行业发展潜力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二、2019-2024年国际象棋市场需求规模情况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三、2025-2031年国际象棋行业发展潜力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2019-2024年中国国际象棋行业进出口情况分析</w:t>
      </w:r>
      <w:r>
        <w:rPr>
          <w:rFonts w:hint="eastAsia"/>
        </w:rPr>
        <w:br/>
      </w:r>
      <w:r>
        <w:rPr>
          <w:rFonts w:hint="eastAsia"/>
        </w:rPr>
        <w:t>　　第一节 国际象棋行业进口规模与来源分析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一、2019-2024年国际象棋进口规模分析</w:t>
      </w:r>
      <w:r>
        <w:rPr>
          <w:rFonts w:hint="eastAsia"/>
        </w:rPr>
        <w:br/>
      </w:r>
      <w:r>
        <w:rPr>
          <w:rFonts w:hint="eastAsia"/>
        </w:rPr>
        <w:t>　　　　二、国际象棋主要进口来源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国际象棋行业出口规模与目的地分析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一、2019-2024年国际象棋出口规模分析</w:t>
      </w:r>
      <w:r>
        <w:rPr>
          <w:rFonts w:hint="eastAsia"/>
        </w:rPr>
        <w:br/>
      </w:r>
      <w:r>
        <w:rPr>
          <w:rFonts w:hint="eastAsia"/>
        </w:rPr>
        <w:t>　　　　二、国际象棋主要出口目的地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2019-2024年中国国际象棋总体规模与财务指标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中国国际象棋行业总体规模分析</w:t>
      </w:r>
      <w:r>
        <w:rPr>
          <w:rFonts w:hint="eastAsia"/>
        </w:rPr>
        <w:br/>
      </w:r>
      <w:r>
        <w:rPr>
          <w:rFonts w:hint="eastAsia"/>
        </w:rPr>
        <w:t>　　　　一、国际象棋企业数量与结构</w:t>
      </w:r>
      <w:r>
        <w:rPr>
          <w:rFonts w:hint="eastAsia"/>
        </w:rPr>
        <w:br/>
      </w:r>
      <w:r>
        <w:rPr>
          <w:rFonts w:hint="eastAsia"/>
        </w:rPr>
        <w:t>　　　　二、国际象棋从业人员规模</w:t>
      </w:r>
      <w:r>
        <w:rPr>
          <w:rFonts w:hint="eastAsia"/>
        </w:rPr>
        <w:br/>
      </w:r>
      <w:r>
        <w:rPr>
          <w:rFonts w:hint="eastAsia"/>
        </w:rPr>
        <w:t>　　　　三、国际象棋行业资产状况</w:t>
      </w:r>
      <w:r>
        <w:rPr>
          <w:rFonts w:hint="eastAsia"/>
        </w:rPr>
        <w:br/>
      </w:r>
      <w:r>
        <w:rPr>
          <w:rFonts w:hint="eastAsia"/>
        </w:rPr>
        <w:t>　　第二节 中国国际象棋行业财务指标总体分析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国际象棋行业重点企业经营状况分析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国际象棋重点企业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国际象棋领先企业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国际象棋标杆企业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国际象棋代表企业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国际象棋龙头企业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国际象棋重点企业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中国国际象棋行业竞争格局分析</w:t>
      </w:r>
      <w:r>
        <w:rPr>
          <w:rFonts w:hint="eastAsia"/>
        </w:rPr>
        <w:br/>
      </w:r>
      <w:r>
        <w:rPr>
          <w:rFonts w:hint="eastAsia"/>
        </w:rPr>
        <w:t>　　第一节 国际象棋行业竞争格局总览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2024-2025年国际象棋行业竞争力分析</w:t>
      </w:r>
      <w:r>
        <w:rPr>
          <w:rFonts w:hint="eastAsia"/>
        </w:rPr>
        <w:br/>
      </w:r>
      <w:r>
        <w:rPr>
          <w:rFonts w:hint="eastAsia"/>
        </w:rPr>
        <w:t>　　　　一、国际象棋供应商议价能力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四、国际象棋替代品威胁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2019-2024年国际象棋行业企业并购活动分析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2024-2025年国际象棋行业会展与招投标活动分析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一、国际象棋行业会展活动及其市场影响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2025年中国国际象棋企业发展策略分析</w:t>
      </w:r>
      <w:r>
        <w:rPr>
          <w:rFonts w:hint="eastAsia"/>
        </w:rPr>
        <w:br/>
      </w:r>
      <w:r>
        <w:rPr>
          <w:rFonts w:hint="eastAsia"/>
        </w:rPr>
        <w:t>　　第一节 国际象棋市场策略分析</w:t>
      </w:r>
      <w:r>
        <w:rPr>
          <w:rFonts w:hint="eastAsia"/>
        </w:rPr>
        <w:br/>
      </w:r>
      <w:r>
        <w:rPr>
          <w:rFonts w:hint="eastAsia"/>
        </w:rPr>
        <w:t>　　　　一、国际象棋市场定位与拓展策略</w:t>
      </w:r>
      <w:r>
        <w:rPr>
          <w:rFonts w:hint="eastAsia"/>
        </w:rPr>
        <w:br/>
      </w:r>
      <w:r>
        <w:rPr>
          <w:rFonts w:hint="eastAsia"/>
        </w:rPr>
        <w:t>　　　　二、国际象棋市场细分与目标客户</w:t>
      </w:r>
      <w:r>
        <w:rPr>
          <w:rFonts w:hint="eastAsia"/>
        </w:rPr>
        <w:br/>
      </w:r>
      <w:r>
        <w:rPr>
          <w:rFonts w:hint="eastAsia"/>
        </w:rPr>
        <w:t>　　第二节 国际象棋销售策略分析</w:t>
      </w:r>
      <w:r>
        <w:rPr>
          <w:rFonts w:hint="eastAsia"/>
        </w:rPr>
        <w:br/>
      </w:r>
      <w:r>
        <w:rPr>
          <w:rFonts w:hint="eastAsia"/>
        </w:rPr>
        <w:t>　　　　一、国际象棋销售渠道与网络建设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提高国际象棋企业竞争力建议</w:t>
      </w:r>
      <w:r>
        <w:rPr>
          <w:rFonts w:hint="eastAsia"/>
        </w:rPr>
        <w:br/>
      </w:r>
      <w:r>
        <w:rPr>
          <w:rFonts w:hint="eastAsia"/>
        </w:rPr>
        <w:t>　　　　一、国际象棋技术创新与管理优化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国际象棋品牌战略思考</w:t>
      </w:r>
      <w:r>
        <w:rPr>
          <w:rFonts w:hint="eastAsia"/>
        </w:rPr>
        <w:br/>
      </w:r>
      <w:r>
        <w:rPr>
          <w:rFonts w:hint="eastAsia"/>
        </w:rPr>
        <w:t>　　　　一、国际象棋品牌建设与维护</w:t>
      </w:r>
      <w:r>
        <w:rPr>
          <w:rFonts w:hint="eastAsia"/>
        </w:rPr>
        <w:br/>
      </w:r>
      <w:r>
        <w:rPr>
          <w:rFonts w:hint="eastAsia"/>
        </w:rPr>
        <w:t>　　　　二、国际象棋品牌影响力与市场竞争力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中国国际象棋行业风险与对策</w:t>
      </w:r>
      <w:r>
        <w:rPr>
          <w:rFonts w:hint="eastAsia"/>
        </w:rPr>
        <w:br/>
      </w:r>
      <w:r>
        <w:rPr>
          <w:rFonts w:hint="eastAsia"/>
        </w:rPr>
        <w:t>　　第一节 国际象棋行业SWOT分析</w:t>
      </w:r>
      <w:r>
        <w:rPr>
          <w:rFonts w:hint="eastAsia"/>
        </w:rPr>
        <w:br/>
      </w:r>
      <w:r>
        <w:rPr>
          <w:rFonts w:hint="eastAsia"/>
        </w:rPr>
        <w:t>　　　　一、国际象棋行业优势分析</w:t>
      </w:r>
      <w:r>
        <w:rPr>
          <w:rFonts w:hint="eastAsia"/>
        </w:rPr>
        <w:br/>
      </w:r>
      <w:r>
        <w:rPr>
          <w:rFonts w:hint="eastAsia"/>
        </w:rPr>
        <w:t>　　　　二、国际象棋行业劣势分析</w:t>
      </w:r>
      <w:r>
        <w:rPr>
          <w:rFonts w:hint="eastAsia"/>
        </w:rPr>
        <w:br/>
      </w:r>
      <w:r>
        <w:rPr>
          <w:rFonts w:hint="eastAsia"/>
        </w:rPr>
        <w:t>　　　　三、国际象棋市场机会探索</w:t>
      </w:r>
      <w:r>
        <w:rPr>
          <w:rFonts w:hint="eastAsia"/>
        </w:rPr>
        <w:br/>
      </w:r>
      <w:r>
        <w:rPr>
          <w:rFonts w:hint="eastAsia"/>
        </w:rPr>
        <w:t>　　　　四、国际象棋市场威胁评估</w:t>
      </w:r>
      <w:r>
        <w:rPr>
          <w:rFonts w:hint="eastAsia"/>
        </w:rPr>
        <w:br/>
      </w:r>
      <w:r>
        <w:rPr>
          <w:rFonts w:hint="eastAsia"/>
        </w:rPr>
        <w:t>　　第二节 国际象棋行业风险及对策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2025-2031年中国国际象棋行业前景与发展趋势</w:t>
      </w:r>
      <w:r>
        <w:rPr>
          <w:rFonts w:hint="eastAsia"/>
        </w:rPr>
        <w:br/>
      </w:r>
      <w:r>
        <w:rPr>
          <w:rFonts w:hint="eastAsia"/>
        </w:rPr>
        <w:t>　　第一节 国际象棋行业发展环境分析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2025-2031年国际象棋行业发展趋势与方向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一、国际象棋行业发展方向预测</w:t>
      </w:r>
      <w:r>
        <w:rPr>
          <w:rFonts w:hint="eastAsia"/>
        </w:rPr>
        <w:br/>
      </w:r>
      <w:r>
        <w:rPr>
          <w:rFonts w:hint="eastAsia"/>
        </w:rPr>
        <w:t>　　　　二、国际象棋发展趋势分析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2025-2031年国际象棋行业发展潜力与机遇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一、国际象棋市场发展潜力评估</w:t>
      </w:r>
      <w:r>
        <w:rPr>
          <w:rFonts w:hint="eastAsia"/>
        </w:rPr>
        <w:br/>
      </w:r>
      <w:r>
        <w:rPr>
          <w:rFonts w:hint="eastAsia"/>
        </w:rPr>
        <w:t>　　　　二、国际象棋新兴市场与机遇探索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国际象棋行业研究结论与建议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中^智^林^国际象棋行业发展建议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国际象棋行业历程</w:t>
      </w:r>
      <w:r>
        <w:rPr>
          <w:rFonts w:hint="eastAsia"/>
        </w:rPr>
        <w:br/>
      </w:r>
      <w:r>
        <w:rPr>
          <w:rFonts w:hint="eastAsia"/>
        </w:rPr>
        <w:t>　　图表 国际象棋行业生命周期</w:t>
      </w:r>
      <w:r>
        <w:rPr>
          <w:rFonts w:hint="eastAsia"/>
        </w:rPr>
        <w:br/>
      </w:r>
      <w:r>
        <w:rPr>
          <w:rFonts w:hint="eastAsia"/>
        </w:rPr>
        <w:t>　　图表 国际象棋行业产业链分析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2019-2024年国际象棋行业市场容量分析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2019-2024年中国国际象棋市场需求量及增速统计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2025年中国国际象棋行业需求领域分布格局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2019-2024年中国国际象棋进口数量分析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2019-2024年中国国际象棋出口金额分析</w:t>
      </w:r>
      <w:r>
        <w:rPr>
          <w:rFonts w:hint="eastAsia"/>
        </w:rPr>
        <w:br/>
      </w:r>
      <w:r>
        <w:rPr>
          <w:rFonts w:hint="eastAsia"/>
        </w:rPr>
        <w:t>　　图表 2025年中国国际象棋进口国家及地区分析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2025年中国国际象棋出口国家及地区分析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2019-2024年中国国际象棋行业企业平均规模情况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**地区国际象棋市场规模及增长情况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**地区国际象棋行业市场需求情况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国际象棋重点企业（一）基本信息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国际象棋重点企业（一）主要经济指标情况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国际象棋重点企业（二）主要经济指标情况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国际象棋重点企业（三）经营情况分析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国际象棋重点企业（三）主要经济指标情况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国际象棋重点企业（三）成长能力情况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2025-2031年中国国际象棋市场前景分析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2025-2031年中国国际象棋行业发展趋势预测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0d102368940d6" w:history="1">
        <w:r>
          <w:rPr>
            <w:rStyle w:val="Hyperlink"/>
          </w:rPr>
          <w:t>中国国际象棋市场调研与发展前景报告（2025-2031年）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0d102368940d6" w:history="1">
        <w:r>
          <w:rPr>
            <w:rStyle w:val="Hyperlink"/>
          </w:rPr>
          <w:t>https://www.20087.com/9/02/GuoJiXiangQiDeQianJing.html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热点：国际象棋的基本走法、国际象棋棋子、国际象棋36种杀法、国际象棋等级划分、国际象棋开局十大布局、国际象棋钢珠作弊、国际象棋积分规则、国际象棋入门教学视频、国际象棋对升学有用吗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bad33895947fd" w:history="1">
      <w:r>
        <w:rPr>
          <w:rStyle w:val="Hyperlink"/>
        </w:rPr>
        <w:t>中国国际象棋市场调研与发展前景报告（2025-2031年）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oJiXiangQiDeQianJing.html" TargetMode="External" Id="R4bc0d102368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oJiXiangQiDeQianJing.html" TargetMode="External" Id="R047bad338959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2024-08-31T00:16:00Z</dcterms:created>
  <dcterms:modified xsi:type="dcterms:W3CDTF">2024-08-31T01:16:00Z</dcterms:modified>
  <dc:subject>中国国际象棋市场调研与发展前景报告（2025-2031年）</dc:subject>
  <dc:title>中国国际象棋市场调研与发展前景报告（2025-2031年）</dc:title>
  <cp:keywords>中国国际象棋市场调研与发展前景报告（2025-2031年）</cp:keywords>
  <dc:description>中国国际象棋市场调研与发展前景报告（2025-2031年）</dc:description>
</cp:coreProperties>
</file>