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5d807e987479e" w:history="1">
              <w:r>
                <w:rPr>
                  <w:rStyle w:val="Hyperlink"/>
                </w:rPr>
                <w:t>2026-2032年中国法律外包发展现状与前景趋势报告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5d807e987479e" w:history="1">
              <w:r>
                <w:rPr>
                  <w:rStyle w:val="Hyperlink"/>
                </w:rPr>
                <w:t>2026-2032年中国法律外包发展现状与前景趋势报告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5d807e987479e" w:history="1">
                <w:r>
                  <w:rPr>
                    <w:rStyle w:val="Hyperlink"/>
                  </w:rPr>
                  <w:t>https://www.20087.com/9/52/FaLvWaiBaoFaZhanXianZhuangQianJing.html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法律外包（Legal Process Outsourcing, LPO）是指企业或律所将非核心法律事务（如合同审查、尽职调查、法律研究、合规筛查及文件管理）委托给专业第三方服务商的业务模式，旨在降低成本、提升效率并聚焦高价值工作。当前法律外包服务已从基础文档处理扩展至知识产权管理、诉讼支持及监管科技（RegTech）应用，服务提供方多集中于印度、菲律宾及东欧等英语能力与法律体系兼容地区。随着数据安全法规趋严，服务商普遍通过ISO 27001认证并部署加密协作平台。然而，客户对敏感信息泄露的担忧、文化差异导致的沟通偏差，以及复杂法律判断难以标准化，仍是行业推广的主要障碍。</w:t>
      </w:r>
      <w:r>
        <w:rPr>
          <w:rFonts w:hint="eastAsia"/>
        </w:rPr>
        <w:br/>
      </w:r>
      <w:r>
        <w:rPr>
          <w:rFonts w:hint="eastAsia"/>
        </w:rPr>
        <w:t>　　未来，法律外包将深度融合人工智能、垂直领域专业化与全球合规协同。AI驱动的合同解析引擎可自动识别风险条款并生成修订建议，大幅提升处理速度；专注于金融、医疗或ESG领域的LPO团队将提供深度行业知识支持。在交付模式上，“混合外包”（Hybrid LPO）结合本地顾问与远程专家，平衡安全性与成本效益。此外，区块链存证与零信任架构将进一步强化数据主权保障。长远看，法律外包将从成本削减工具升级为法律运营（Legal Ops）的核心赋能者，在企业全球化与合规复杂化背景下，推动法律服务向高效、智能、可扩展的新范式转型。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5d807e987479e" w:history="1">
        <w:r>
          <w:rPr>
            <w:rStyle w:val="Hyperlink"/>
          </w:rPr>
          <w:t>2026-2032年中国法律外包发展现状与前景趋势报告</w:t>
        </w:r>
      </w:hyperlink>
      <w:r>
        <w:rPr>
          <w:rFonts w:hint="eastAsia"/>
        </w:rPr>
        <w:t>》系统分析了法律外包行业的市场需求、市场规模及价格动态，全面梳理了法律外包产业链结构，并对法律外包细分市场进行了深入探究。报告基于详实数据，科学预测了法律外包市场前景与发展趋势，重点剖析了品牌竞争格局、市场集中度及重点企业的市场地位。通过SWOT分析，报告识别了行业面临的机遇与风险，并提出了针对性发展策略与建议，为法律外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法律外包产业概述</w:t>
      </w:r>
      <w:r>
        <w:rPr>
          <w:rFonts w:hint="eastAsia"/>
        </w:rPr>
        <w:br/>
      </w:r>
      <w:r>
        <w:rPr>
          <w:rFonts w:hint="eastAsia"/>
        </w:rPr>
        <w:t>　　第一节 法律外包定义与分类</w:t>
      </w:r>
      <w:r>
        <w:rPr>
          <w:rFonts w:hint="eastAsia"/>
        </w:rPr>
        <w:br/>
      </w:r>
      <w:r>
        <w:rPr>
          <w:rFonts w:hint="eastAsia"/>
        </w:rPr>
        <w:t>　　第二节 法律外包产业链结构及关键环节剖析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法律外包商业模式与盈利模式解析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法律外包经济指标与行业评估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全球法律外包市场发展综述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2020-2025年全球法律外包市场规模及增长趋势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主要国家与地区法律外包市场对比</w:t>
      </w:r>
      <w:r>
        <w:rPr>
          <w:rFonts w:hint="eastAsia"/>
        </w:rPr>
        <w:br/>
      </w:r>
      <w:r>
        <w:rPr>
          <w:rFonts w:hint="eastAsia"/>
        </w:rPr>
        <w:t>　　第三节 2026-2032年全球法律外包行业发展趋势与前景预测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国际法律外包市场发展趋势及对我国启示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二、对我国法律外包市场的借鉴意义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中国法律外包行业市场规模分析与预测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法律外包市场的总体规模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一、2020-2025年法律外包市场规模变化及趋势分析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二、2026年法律外包行业市场规模特点</w:t>
      </w:r>
      <w:r>
        <w:rPr>
          <w:rFonts w:hint="eastAsia"/>
        </w:rPr>
        <w:br/>
      </w:r>
      <w:r>
        <w:rPr>
          <w:rFonts w:hint="eastAsia"/>
        </w:rPr>
        <w:t>　　第二节 法律外包市场规模的构成</w:t>
      </w:r>
      <w:r>
        <w:rPr>
          <w:rFonts w:hint="eastAsia"/>
        </w:rPr>
        <w:br/>
      </w:r>
      <w:r>
        <w:rPr>
          <w:rFonts w:hint="eastAsia"/>
        </w:rPr>
        <w:t>　　　　一、法律外包客户群体特征与偏好分析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二、不同类型法律外包市场规模分布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三、各地区法律外包市场规模差异与特点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法律外包市场规模的预测与展望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一、未来几年法律外包市场规模增长预测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2025-2026年法律外包行业技术发展现状及趋势分析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法律外包行业技术发展现状分析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国内外法律外包行业技术差距分析及差距形成的主要原因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法律外包行业技术发展方向、趋势预测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提升法律外包行业技术能力策略建议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2020-2025年中国法律外包行业总体发展与财务状况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2020-2025年法律外包行业规模情况</w:t>
      </w:r>
      <w:r>
        <w:rPr>
          <w:rFonts w:hint="eastAsia"/>
        </w:rPr>
        <w:br/>
      </w:r>
      <w:r>
        <w:rPr>
          <w:rFonts w:hint="eastAsia"/>
        </w:rPr>
        <w:t>　　　　一、法律外包行业企业数量规模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二、法律外包行业从业人员规模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三、法律外包行业市场敏感性分析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2020-2025年法律外包行业财务能力分析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一、法律外包行业盈利能力</w:t>
      </w:r>
      <w:r>
        <w:rPr>
          <w:rFonts w:hint="eastAsia"/>
        </w:rPr>
        <w:br/>
      </w:r>
      <w:r>
        <w:rPr>
          <w:rFonts w:hint="eastAsia"/>
        </w:rPr>
        <w:t>　　　　二、法律外包行业偿债能力</w:t>
      </w:r>
      <w:r>
        <w:rPr>
          <w:rFonts w:hint="eastAsia"/>
        </w:rPr>
        <w:br/>
      </w:r>
      <w:r>
        <w:rPr>
          <w:rFonts w:hint="eastAsia"/>
        </w:rPr>
        <w:t>　　　　三、法律外包行业营运能力</w:t>
      </w:r>
      <w:r>
        <w:rPr>
          <w:rFonts w:hint="eastAsia"/>
        </w:rPr>
        <w:br/>
      </w:r>
      <w:r>
        <w:rPr>
          <w:rFonts w:hint="eastAsia"/>
        </w:rPr>
        <w:t>　　　　四、法律外包行业发展能力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中国法律外包行业细分市场调研与机会挖掘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法律外包细分市场（一）市场调研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法律外包细分市场（二）市场调研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中国法律外包行业区域市场调研分析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2020-2025年中国法律外包行业重点区域调研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一、重点地区（一）法律外包市场规模与特点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二、重点地区（二）法律外包市场规模及特点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三、重点地区（三）法律外包市场规模及特点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四、重点地区（四）法律外包市场规模及特点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不同区域法律外包市场的对比与启示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二、法律外包市场拓展策略与建议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中国法律外包行业的营销渠道与客户分析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法律外包行业渠道分析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二、各类渠道对法律外包行业的影响</w:t>
      </w:r>
      <w:r>
        <w:rPr>
          <w:rFonts w:hint="eastAsia"/>
        </w:rPr>
        <w:br/>
      </w:r>
      <w:r>
        <w:rPr>
          <w:rFonts w:hint="eastAsia"/>
        </w:rPr>
        <w:t>　　　　三、主要法律外包企业渠道策略研究</w:t>
      </w:r>
      <w:r>
        <w:rPr>
          <w:rFonts w:hint="eastAsia"/>
        </w:rPr>
        <w:br/>
      </w:r>
      <w:r>
        <w:rPr>
          <w:rFonts w:hint="eastAsia"/>
        </w:rPr>
        <w:t>　　第二节 法律外包行业客户分析与定位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中国法律外包行业竞争格局及策略选择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法律外包行业总体市场竞争状况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一、法律外包行业竞争结构分析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二、法律外包企业竞争格局与集中度评估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三、法律外包行业SWOT分析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法律外包行业重点企业调研分析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法律外包企业发展策略分析</w:t>
      </w:r>
      <w:r>
        <w:rPr>
          <w:rFonts w:hint="eastAsia"/>
        </w:rPr>
        <w:br/>
      </w:r>
      <w:r>
        <w:rPr>
          <w:rFonts w:hint="eastAsia"/>
        </w:rPr>
        <w:t>　　第一节 法律外包市场与销售策略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法律外包品牌战略思考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中国法律外包行业发展环境分析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二、法律外包行业主管部门、监管体制及相关政策法规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3、法律外包行业的主要法律、法规和政策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4、2026年法律外包行业法律法规和政策对行业的影响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二、法律外包消费者需求分析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一、法律外包技术的应用与创新</w:t>
      </w:r>
      <w:r>
        <w:rPr>
          <w:rFonts w:hint="eastAsia"/>
        </w:rPr>
        <w:br/>
      </w:r>
      <w:r>
        <w:rPr>
          <w:rFonts w:hint="eastAsia"/>
        </w:rPr>
        <w:t>　　　　二、法律外包行业发展的技术趋势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2026-2032年法律外包行业展趋势预测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2026-2032年法律外包市场发展前景分析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一、法律外包市场发展潜力</w:t>
      </w:r>
      <w:r>
        <w:rPr>
          <w:rFonts w:hint="eastAsia"/>
        </w:rPr>
        <w:br/>
      </w:r>
      <w:r>
        <w:rPr>
          <w:rFonts w:hint="eastAsia"/>
        </w:rPr>
        <w:t>　　　　二、法律外包市场前景分析</w:t>
      </w:r>
      <w:r>
        <w:rPr>
          <w:rFonts w:hint="eastAsia"/>
        </w:rPr>
        <w:br/>
      </w:r>
      <w:r>
        <w:rPr>
          <w:rFonts w:hint="eastAsia"/>
        </w:rPr>
        <w:t>　　　　三、法律外包细分行业发展前景分析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2026-2032年法律外包发展趋势预测</w:t>
      </w:r>
      <w:r>
        <w:rPr>
          <w:rFonts w:hint="eastAsia"/>
        </w:rPr>
        <w:br/>
      </w:r>
      <w:r>
        <w:rPr>
          <w:rFonts w:hint="eastAsia"/>
        </w:rPr>
        <w:t>　　　　一、法律外包发展趋势预测</w:t>
      </w:r>
      <w:r>
        <w:rPr>
          <w:rFonts w:hint="eastAsia"/>
        </w:rPr>
        <w:br/>
      </w:r>
      <w:r>
        <w:rPr>
          <w:rFonts w:hint="eastAsia"/>
        </w:rPr>
        <w:t>　　　　二、法律外包市场规模预测</w:t>
      </w:r>
      <w:r>
        <w:rPr>
          <w:rFonts w:hint="eastAsia"/>
        </w:rPr>
        <w:br/>
      </w:r>
      <w:r>
        <w:rPr>
          <w:rFonts w:hint="eastAsia"/>
        </w:rPr>
        <w:t>　　　　三、法律外包细分市场发展趋势预测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未来法律外包行业挑战与机遇探讨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一、法律外包行业挑战</w:t>
      </w:r>
      <w:r>
        <w:rPr>
          <w:rFonts w:hint="eastAsia"/>
        </w:rPr>
        <w:br/>
      </w:r>
      <w:r>
        <w:rPr>
          <w:rFonts w:hint="eastAsia"/>
        </w:rPr>
        <w:t>　　　　二、法律外包行业机遇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法律外包行业研究结论及建议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对法律外包行业发展的建议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(中:智林)对法律外包企业和投资者的建议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法律外包行业现状</w:t>
      </w:r>
      <w:r>
        <w:rPr>
          <w:rFonts w:hint="eastAsia"/>
        </w:rPr>
        <w:br/>
      </w:r>
      <w:r>
        <w:rPr>
          <w:rFonts w:hint="eastAsia"/>
        </w:rPr>
        <w:t>　　图表 法律外包行业产业链调研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2020-2025年法律外包行业市场容量统计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2020-2025年中国法律外包行业市场规模情况</w:t>
      </w:r>
      <w:r>
        <w:rPr>
          <w:rFonts w:hint="eastAsia"/>
        </w:rPr>
        <w:br/>
      </w:r>
      <w:r>
        <w:rPr>
          <w:rFonts w:hint="eastAsia"/>
        </w:rPr>
        <w:t>　　图表 法律外包行业动态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2020-2025年中国法律外包行业销售收入统计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2020-2025年中国法律外包行业盈利统计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2020-2025年中国法律外包行业利润总额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2020-2025年中国法律外包行业企业数量统计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2020-2025年中国法律外包行业竞争力分析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2020-2025年中国法律外包行业盈利能力分析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2020-2025年中国法律外包行业运营能力分析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2020-2025年中国法律外包行业偿债能力分析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2020-2025年中国法律外包行业发展能力分析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2020-2025年中国法律外包行业经营效益分析</w:t>
      </w:r>
      <w:r>
        <w:rPr>
          <w:rFonts w:hint="eastAsia"/>
        </w:rPr>
        <w:br/>
      </w:r>
      <w:r>
        <w:rPr>
          <w:rFonts w:hint="eastAsia"/>
        </w:rPr>
        <w:t>　　图表 法律外包行业竞争对手分析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**地区法律外包市场规模</w:t>
      </w:r>
      <w:r>
        <w:rPr>
          <w:rFonts w:hint="eastAsia"/>
        </w:rPr>
        <w:br/>
      </w:r>
      <w:r>
        <w:rPr>
          <w:rFonts w:hint="eastAsia"/>
        </w:rPr>
        <w:t>　　图表 **地区法律外包行业市场需求</w:t>
      </w:r>
      <w:r>
        <w:rPr>
          <w:rFonts w:hint="eastAsia"/>
        </w:rPr>
        <w:br/>
      </w:r>
      <w:r>
        <w:rPr>
          <w:rFonts w:hint="eastAsia"/>
        </w:rPr>
        <w:t>　　图表 **地区法律外包市场调研</w:t>
      </w:r>
      <w:r>
        <w:rPr>
          <w:rFonts w:hint="eastAsia"/>
        </w:rPr>
        <w:br/>
      </w:r>
      <w:r>
        <w:rPr>
          <w:rFonts w:hint="eastAsia"/>
        </w:rPr>
        <w:t>　　图表 **地区法律外包行业市场需求分析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**地区法律外包市场规模</w:t>
      </w:r>
      <w:r>
        <w:rPr>
          <w:rFonts w:hint="eastAsia"/>
        </w:rPr>
        <w:br/>
      </w:r>
      <w:r>
        <w:rPr>
          <w:rFonts w:hint="eastAsia"/>
        </w:rPr>
        <w:t>　　图表 **地区法律外包行业市场需求</w:t>
      </w:r>
      <w:r>
        <w:rPr>
          <w:rFonts w:hint="eastAsia"/>
        </w:rPr>
        <w:br/>
      </w:r>
      <w:r>
        <w:rPr>
          <w:rFonts w:hint="eastAsia"/>
        </w:rPr>
        <w:t>　　图表 **地区法律外包市场调研</w:t>
      </w:r>
      <w:r>
        <w:rPr>
          <w:rFonts w:hint="eastAsia"/>
        </w:rPr>
        <w:br/>
      </w:r>
      <w:r>
        <w:rPr>
          <w:rFonts w:hint="eastAsia"/>
        </w:rPr>
        <w:t>　　图表 **地区法律外包行业市场需求分析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法律外包重点企业（一）基本信息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法律外包重点企业（一）经营情况分析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法律外包重点企业（一）盈利能力情况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法律外包重点企业（一）偿债能力情况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法律外包重点企业（一）运营能力情况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法律外包重点企业（一）成长能力情况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法律外包重点企业（二）基本信息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法律外包重点企业（二）经营情况分析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法律外包重点企业（二）盈利能力情况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法律外包重点企业（二）偿债能力情况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法律外包重点企业（二）运营能力情况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法律外包重点企业（二）成长能力情况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2026-2032年中国法律外包行业信息化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2026-2032年中国法律外包行业市场容量预测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2026-2032年中国法律外包行业市场规模预测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2026-2032年中国法律外包行业风险分析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2026-2032年中国法律外包市场前景分析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2026-2032年中国法律外包行业发展趋势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5d807e987479e" w:history="1">
        <w:r>
          <w:rPr>
            <w:rStyle w:val="Hyperlink"/>
          </w:rPr>
          <w:t>2026-2032年中国法律外包发展现状与前景趋势报告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5d807e987479e" w:history="1">
        <w:r>
          <w:rPr>
            <w:rStyle w:val="Hyperlink"/>
          </w:rPr>
          <w:t>https://www.20087.com/9/52/FaLvWaiBaoFaZhanXianZhuangQianJing.html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热点：法律服务合同范本、法律外包公司工作怎么样、劳务外包、法律外包服务方案、业务外包的法律规定、法律外包面试多久出结果、律师服务外包、法律外包尽职调查报告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21654733b47f8" w:history="1">
      <w:r>
        <w:rPr>
          <w:rStyle w:val="Hyperlink"/>
        </w:rPr>
        <w:t>2026-2032年中国法律外包发展现状与前景趋势报告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FaLvWaiBaoFaZhanXianZhuangQianJing.html" TargetMode="External" Id="R52d5d807e987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FaLvWaiBaoFaZhanXianZhuangQianJing.html" TargetMode="External" Id="Rc9c21654733b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2026-01-03T07:06:24Z</dcterms:created>
  <dcterms:modified xsi:type="dcterms:W3CDTF">2026-01-03T08:06:24Z</dcterms:modified>
  <dc:subject>2026-2032年中国法律外包发展现状与前景趋势报告</dc:subject>
  <dc:title>2026-2032年中国法律外包发展现状与前景趋势报告</dc:title>
  <cp:keywords>2026-2032年中国法律外包发展现状与前景趋势报告</cp:keywords>
  <dc:description>2026-2032年中国法律外包发展现状与前景趋势报告</dc:description>
</cp:coreProperties>
</file>