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d80b148b042dc" w:history="1">
              <w:r>
                <w:rPr>
                  <w:rStyle w:val="Hyperlink"/>
                </w:rPr>
                <w:t>2026-2032年全球与中国活矿干燥剂行业研究及行业前景分析报告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d80b148b042dc" w:history="1">
              <w:r>
                <w:rPr>
                  <w:rStyle w:val="Hyperlink"/>
                </w:rPr>
                <w:t>2026-2032年全球与中国活矿干燥剂行业研究及行业前景分析报告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d80b148b042dc" w:history="1">
                <w:r>
                  <w:rPr>
                    <w:rStyle w:val="Hyperlink"/>
                  </w:rPr>
                  <w:t>https://www.20087.com/0/53/HuoKuangGanZaoJiShiChangQianJingYuCe.html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矿干燥剂是以活性矿物（如凹凸棒土、硅藻土、蒙脱石等）为基材，经活化处理后具备强物理吸附能力的环保型吸湿材料，广泛用于食品、药品、电子、精密仪器及仓储物流等防潮场景。活矿干燥剂强调无毒、无味、不可燃及可自然降解特性，相较于氯化钙或硅胶干燥剂，其在中低湿度环境下具有更平稳的吸湿曲线，且废弃后对环境影响较小。主流厂商通过改性工艺提升比表面积与孔隙结构，增强动态吸湿效率。然而，活矿干燥剂在高湿或高温环境中饱和速度快，再生性能有限，难以重复使用；且单位吸湿容量普遍低于化学干燥剂，需增大填充量，影响包装空间利用率。市场认知度亦不及传统硅胶，限制其在高端领域的渗透。</w:t>
      </w:r>
      <w:r>
        <w:rPr>
          <w:rFonts w:hint="eastAsia"/>
        </w:rPr>
        <w:br/>
      </w:r>
      <w:r>
        <w:rPr>
          <w:rFonts w:hint="eastAsia"/>
        </w:rPr>
        <w:t>　　未来，活矿干燥剂将聚焦于复合功能化、智能响应与循环经济整合。通过负载金属有机框架（MOFs）或接枝亲水基团，构建“物理-化学”协同吸附体系，提升高湿工况下的持水能力。智能型活矿干燥剂可集成湿度变色指示剂，实现吸湿状态可视化，便于用户判断更换时机。在再生技术方面，微波或太阳能辅助脱附系统将推动其向可循环使用模式转型。此外，活矿干燥剂将与包装材料一体化设计，如制成防潮纸板或内衬膜，提升空间利用效率。长远看，随着全球限塑与绿色供应链政策推进，活矿干燥剂凭借天然来源与生态友好属性，有望成为可持续防潮解决方案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d80b148b042dc" w:history="1">
        <w:r>
          <w:rPr>
            <w:rStyle w:val="Hyperlink"/>
          </w:rPr>
          <w:t>2026-2032年全球与中国活矿干燥剂行业研究及行业前景分析报告</w:t>
        </w:r>
      </w:hyperlink>
      <w:r>
        <w:rPr>
          <w:rFonts w:hint="eastAsia"/>
        </w:rPr>
        <w:t>》系统梳理了活矿干燥剂行业的产业链结构，详细解读了活矿干燥剂市场规模、需求变化及价格动态，并对活矿干燥剂行业现状进行了全面分析。报告基于详实数据，科学预测了活矿干燥剂市场前景与发展趋势，同时聚焦活矿干燥剂重点企业的经营表现，剖析了行业竞争格局、市场集中度及品牌影响力。通过对活矿干燥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按产品类型细分，全球活矿干燥剂市场规模2021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球形颗粒</w:t>
      </w:r>
      <w:r>
        <w:rPr>
          <w:rFonts w:hint="eastAsia"/>
        </w:rPr>
        <w:br/>
      </w:r>
      <w:r>
        <w:rPr>
          <w:rFonts w:hint="eastAsia"/>
        </w:rPr>
        <w:t>　　　　1.3.3 异形颗粒</w:t>
      </w:r>
      <w:r>
        <w:rPr>
          <w:rFonts w:hint="eastAsia"/>
        </w:rPr>
        <w:br/>
      </w:r>
      <w:r>
        <w:rPr>
          <w:rFonts w:hint="eastAsia"/>
        </w:rPr>
        <w:t>　　1.4 产品分类，按吸附量（RH=80%）</w:t>
      </w:r>
      <w:r>
        <w:rPr>
          <w:rFonts w:hint="eastAsia"/>
        </w:rPr>
        <w:br/>
      </w:r>
      <w:r>
        <w:rPr>
          <w:rFonts w:hint="eastAsia"/>
        </w:rPr>
        <w:t>　　　　1.4.1 按吸附量（RH=80%）细分，全球活矿干燥剂市场规模2021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≥20%</w:t>
      </w:r>
      <w:r>
        <w:rPr>
          <w:rFonts w:hint="eastAsia"/>
        </w:rPr>
        <w:br/>
      </w:r>
      <w:r>
        <w:rPr>
          <w:rFonts w:hint="eastAsia"/>
        </w:rPr>
        <w:t>　　　　1.4.3 ≥50%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按销售渠道细分，全球活矿干燥剂市场规模2021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按应用细分，全球活矿干燥剂市场规模2021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食品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服饰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活矿干燥剂行业发展总体概况</w:t>
      </w:r>
      <w:r>
        <w:rPr>
          <w:rFonts w:hint="eastAsia"/>
        </w:rPr>
        <w:br/>
      </w:r>
      <w:r>
        <w:rPr>
          <w:rFonts w:hint="eastAsia"/>
        </w:rPr>
        <w:t>　　　　1.7.2 活矿干燥剂行业发展主要特点</w:t>
      </w:r>
      <w:r>
        <w:rPr>
          <w:rFonts w:hint="eastAsia"/>
        </w:rPr>
        <w:br/>
      </w:r>
      <w:r>
        <w:rPr>
          <w:rFonts w:hint="eastAsia"/>
        </w:rPr>
        <w:t>　　　　1.7.3 活矿干燥剂行业发展影响因素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活矿干燥剂有利因素</w:t>
      </w:r>
      <w:r>
        <w:rPr>
          <w:rFonts w:hint="eastAsia"/>
        </w:rPr>
        <w:br/>
      </w:r>
      <w:r>
        <w:rPr>
          <w:rFonts w:hint="eastAsia"/>
        </w:rPr>
        <w:t>　　　　1.7.3 .2 活矿干燥剂不利因素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全球市场，近三年活矿干燥剂主要企业占有率及排名（按销量）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活矿干燥剂主要企业在国际市场占有率（按销量，2023-2026）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2025年活矿干燥剂主要企业在国际市场排名（按销量）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全球市场主要企业活矿干燥剂销量（2023-2026）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全球市场，近三年活矿干燥剂主要企业占有率及排名（按收入）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活矿干燥剂主要企业在国际市场占有率（按收入，2023-2026）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2025年活矿干燥剂主要企业在国际市场排名（按收入）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全球市场主要企业活矿干燥剂销售收入（2023-2026）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全球市场主要企业活矿干燥剂销售价格（2023-2026）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中国市场，近三年活矿干燥剂主要企业占有率及排名（按销量）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活矿干燥剂主要企业在中国市场占有率（按销量，2023-2026）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2025年活矿干燥剂主要企业在中国市场排名（按销量）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中国市场主要企业活矿干燥剂销量（2023-2026）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中国市场，近三年活矿干燥剂主要企业占有率及排名（按收入）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活矿干燥剂主要企业在中国市场占有率（按收入，2023-2026）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2025年活矿干燥剂主要企业在中国市场排名（按收入）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中国市场主要企业活矿干燥剂销售收入（2023-2026）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全球主要厂商活矿干燥剂总部及产地分布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全球主要厂商成立时间及活矿干燥剂商业化日期</w:t>
      </w:r>
      <w:r>
        <w:rPr>
          <w:rFonts w:hint="eastAsia"/>
        </w:rPr>
        <w:br/>
      </w:r>
      <w:r>
        <w:rPr>
          <w:rFonts w:hint="eastAsia"/>
        </w:rPr>
        <w:t>　　2.8 全球主要厂商活矿干燥剂产品类型及应用</w:t>
      </w:r>
      <w:r>
        <w:rPr>
          <w:rFonts w:hint="eastAsia"/>
        </w:rPr>
        <w:br/>
      </w:r>
      <w:r>
        <w:rPr>
          <w:rFonts w:hint="eastAsia"/>
        </w:rPr>
        <w:t>　　2.9 活矿干燥剂行业集中度、竞争程度分析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活矿干燥剂行业集中度分析：2025年全球Top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全球活矿干燥剂第一梯队、第二梯队和第三梯队生产商（品牌）及市场份额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全球活矿干燥剂总体规模分析</w:t>
      </w:r>
      <w:r>
        <w:rPr>
          <w:rFonts w:hint="eastAsia"/>
        </w:rPr>
        <w:br/>
      </w:r>
      <w:r>
        <w:rPr>
          <w:rFonts w:hint="eastAsia"/>
        </w:rPr>
        <w:t>　　3.1 全球活矿干燥剂供需现状及预测（2021-2032）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全球活矿干燥剂产能、产量、产能利用率及发展趋势（2021-2032）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全球活矿干燥剂产量、需求量及发展趋势（2021-2032）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全球主要地区活矿干燥剂产量及发展趋势（2021-2032）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全球主要地区活矿干燥剂产量（2021-2026）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全球主要地区活矿干燥剂产量（2027-2032）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全球主要地区活矿干燥剂产量市场份额（2021-2032）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中国活矿干燥剂供需现状及预测（2021-2032）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中国活矿干燥剂产能、产量、产能利用率及发展趋势（2021-2032）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中国活矿干燥剂产量、市场需求量及发展趋势（2021-2032）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中国市场活矿干燥剂进出口（2021-2032）</w:t>
      </w:r>
      <w:r>
        <w:rPr>
          <w:rFonts w:hint="eastAsia"/>
        </w:rPr>
        <w:br/>
      </w:r>
      <w:r>
        <w:rPr>
          <w:rFonts w:hint="eastAsia"/>
        </w:rPr>
        <w:t>　　3.4 全球活矿干燥剂销量及销售额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全球市场活矿干燥剂销售额（2021-2032）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全球市场活矿干燥剂销量（2021-2032）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全球市场活矿干燥剂价格趋势（2021-2032）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全球活矿干燥剂主要地区分析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全球主要地区活矿干燥剂市场规模分析：2021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全球主要地区活矿干燥剂销售收入及市场份额（2021-2026）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全球主要地区活矿干燥剂销售收入预测（2027-2032）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全球主要地区活矿干燥剂销量分析：2021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全球主要地区活矿干燥剂销量及市场份额（2021-2026）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全球主要地区活矿干燥剂销量及市场份额预测（2027-2032）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北美市场活矿干燥剂销量、收入及增长率（2021-2032）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欧洲市场活矿干燥剂销量、收入及增长率（2021-2032）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中国市场活矿干燥剂销量、收入及增长率（2021-2032）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日本市场活矿干燥剂销量、收入及增长率（2021-2032）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东南亚市场活矿干燥剂销量、收入及增长率（2021-2032）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印度市场活矿干燥剂销量、收入及增长率（2021-2032）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南美市场活矿干燥剂销量、收入及增长率（2021-2032）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中东市场活矿干燥剂销量、收入及增长率（2021-2032）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不同产品类型活矿干燥剂分析</w:t>
      </w:r>
      <w:r>
        <w:rPr>
          <w:rFonts w:hint="eastAsia"/>
        </w:rPr>
        <w:br/>
      </w:r>
      <w:r>
        <w:rPr>
          <w:rFonts w:hint="eastAsia"/>
        </w:rPr>
        <w:t>　　6.1 全球不同产品类型活矿干燥剂销量（2021-2032）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全球不同产品类型活矿干燥剂销量及市场份额（2021-2026）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全球不同产品类型活矿干燥剂销量预测（2027-2032）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全球不同产品类型活矿干燥剂收入（2021-2032）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全球不同产品类型活矿干燥剂收入及市场份额（2021-2026）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全球不同产品类型活矿干燥剂收入预测（2027-2032）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全球不同产品类型活矿干燥剂价格走势（2021-2032）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中国不同产品类型活矿干燥剂销量（2021-2032）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中国不同产品类型活矿干燥剂销量及市场份额（2021-2026）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中国不同产品类型活矿干燥剂销量预测（2027-2032）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中国不同产品类型活矿干燥剂收入（2021-2032）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中国不同产品类型活矿干燥剂收入及市场份额（2021-2026）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中国不同产品类型活矿干燥剂收入预测（2027-2032）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不同应用活矿干燥剂分析</w:t>
      </w:r>
      <w:r>
        <w:rPr>
          <w:rFonts w:hint="eastAsia"/>
        </w:rPr>
        <w:br/>
      </w:r>
      <w:r>
        <w:rPr>
          <w:rFonts w:hint="eastAsia"/>
        </w:rPr>
        <w:t>　　7.1 全球不同应用活矿干燥剂销量（2021-2032）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全球不同应用活矿干燥剂销量及市场份额（2021-2026）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全球不同应用活矿干燥剂销量预测（2027-2032）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全球不同应用活矿干燥剂收入（2021-2032）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全球不同应用活矿干燥剂收入及市场份额（2021-2026）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全球不同应用活矿干燥剂收入预测（2027-2032）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全球不同应用活矿干燥剂价格走势（2021-2032）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中国不同应用活矿干燥剂销量（2021-2032）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中国不同应用活矿干燥剂销量及市场份额（2021-2026）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中国不同应用活矿干燥剂销量预测（2027-2032）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中国不同应用活矿干燥剂收入（2021-2032）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中国不同应用活矿干燥剂收入及市场份额（2021-2026）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中国不同应用活矿干燥剂收入预测（2027-2032）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活矿干燥剂行业发展趋势</w:t>
      </w:r>
      <w:r>
        <w:rPr>
          <w:rFonts w:hint="eastAsia"/>
        </w:rPr>
        <w:br/>
      </w:r>
      <w:r>
        <w:rPr>
          <w:rFonts w:hint="eastAsia"/>
        </w:rPr>
        <w:t>　　8.2 活矿干燥剂行业主要驱动因素</w:t>
      </w:r>
      <w:r>
        <w:rPr>
          <w:rFonts w:hint="eastAsia"/>
        </w:rPr>
        <w:br/>
      </w:r>
      <w:r>
        <w:rPr>
          <w:rFonts w:hint="eastAsia"/>
        </w:rPr>
        <w:t>　　8.3 活矿干燥剂中国企业SWOT分析</w:t>
      </w:r>
      <w:r>
        <w:rPr>
          <w:rFonts w:hint="eastAsia"/>
        </w:rPr>
        <w:br/>
      </w:r>
      <w:r>
        <w:rPr>
          <w:rFonts w:hint="eastAsia"/>
        </w:rPr>
        <w:t>　　8.4 中国活矿干燥剂行业政策环境分析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活矿干燥剂行业产业链简介</w:t>
      </w:r>
      <w:r>
        <w:rPr>
          <w:rFonts w:hint="eastAsia"/>
        </w:rPr>
        <w:br/>
      </w:r>
      <w:r>
        <w:rPr>
          <w:rFonts w:hint="eastAsia"/>
        </w:rPr>
        <w:t>　　　　9.1.1 活矿干燥剂行业供应链分析</w:t>
      </w:r>
      <w:r>
        <w:rPr>
          <w:rFonts w:hint="eastAsia"/>
        </w:rPr>
        <w:br/>
      </w:r>
      <w:r>
        <w:rPr>
          <w:rFonts w:hint="eastAsia"/>
        </w:rPr>
        <w:t>　　　　9.1.2 活矿干燥剂主要原料及供应情况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活矿干燥剂行业采购模式</w:t>
      </w:r>
      <w:r>
        <w:rPr>
          <w:rFonts w:hint="eastAsia"/>
        </w:rPr>
        <w:br/>
      </w:r>
      <w:r>
        <w:rPr>
          <w:rFonts w:hint="eastAsia"/>
        </w:rPr>
        <w:t>　　9.3 活矿干燥剂行业生产模式</w:t>
      </w:r>
      <w:r>
        <w:rPr>
          <w:rFonts w:hint="eastAsia"/>
        </w:rPr>
        <w:br/>
      </w:r>
      <w:r>
        <w:rPr>
          <w:rFonts w:hint="eastAsia"/>
        </w:rPr>
        <w:t>　　9.4 活矿干燥剂行业销售模式及销售渠道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按产品类型细分，全球活矿干燥剂市场规模2021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按吸附量（RH=80%）细分，全球活矿干燥剂市场规模2021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按销售渠道细分，全球活矿干燥剂市场规模2021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按应用细分，全球活矿干燥剂市场规模（CAGR）2021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活矿干燥剂行业发展主要特点</w:t>
      </w:r>
      <w:r>
        <w:rPr>
          <w:rFonts w:hint="eastAsia"/>
        </w:rPr>
        <w:br/>
      </w:r>
      <w:r>
        <w:rPr>
          <w:rFonts w:hint="eastAsia"/>
        </w:rPr>
        <w:t>　　表 6： 活矿干燥剂行业发展有利因素分析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活矿干燥剂行业发展不利因素分析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进入活矿干燥剂行业壁垒</w:t>
      </w:r>
      <w:r>
        <w:rPr>
          <w:rFonts w:hint="eastAsia"/>
        </w:rPr>
        <w:br/>
      </w:r>
      <w:r>
        <w:rPr>
          <w:rFonts w:hint="eastAsia"/>
        </w:rPr>
        <w:t>　　表 9： 活矿干燥剂主要企业在国际市场占有率（按销量，2023-2026）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2025年活矿干燥剂主要企业在国际市场排名（按销量）&amp;（千吨）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全球市场主要企业活矿干燥剂销量（2023-2026）&amp;（千吨）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活矿干燥剂主要企业在国际市场占有率（按收入，2023-2026）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2025年活矿干燥剂主要企业在国际市场排名（按收入）&amp;（万元）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全球市场主要企业活矿干燥剂销售收入（2023-2026）&amp;（万元）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全球市场主要企业活矿干燥剂销售价格（2023-2026）&amp;（元/吨）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活矿干燥剂主要企业在中国市场占有率（按销量，2023-2026）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2025年活矿干燥剂主要企业在中国市场排名（按销量）&amp;（千吨）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中国市场主要企业活矿干燥剂销量（2023-2026）&amp;（千吨）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活矿干燥剂主要企业在中国市场占有率（按收入，2023-2026）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2025年活矿干燥剂主要企业在中国市场排名（按收入）&amp;（万元）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中国市场主要企业活矿干燥剂销售收入（2023-2026）&amp;（万元）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全球主要厂商活矿干燥剂总部及产地分布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全球主要厂商成立时间及活矿干燥剂商业化日期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全球主要厂商活矿干燥剂产品类型及应用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2025年全球活矿干燥剂主要厂商市场地位（第一梯队、第二梯队和第三梯队）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全球活矿干燥剂市场投资、并购等现状分析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全球主要地区活矿干燥剂产量增速（CAGR）：（2021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全球主要地区活矿干燥剂产量（2021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全球主要地区活矿干燥剂产量（2021-2026）&amp;（千吨）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全球主要地区活矿干燥剂产量（2027-2032）&amp;（千吨）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全球主要地区活矿干燥剂产量市场份额（2021-2026）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全球主要地区活矿干燥剂产量市场份额（2027-2032）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中国市场活矿干燥剂产量、销量、进出口（2021-2026）&amp;（千吨）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中国市场活矿干燥剂产量、销量、进出口预测（2027-2032）&amp;（千吨）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全球主要地区活矿干燥剂销售收入增速：（2021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全球主要地区活矿干燥剂销售收入（2021-2026）&amp;（万元）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全球主要地区活矿干燥剂销售收入市场份额（2021-2026）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全球主要地区活矿干燥剂收入（2027-2032）&amp;（万元）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全球主要地区活矿干燥剂收入市场份额（2027-2032）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全球主要地区活矿干燥剂销量（千吨）：2021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全球主要地区活矿干燥剂销量（2021-2026）&amp;（千吨）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全球主要地区活矿干燥剂销量市场份额（2021-2026）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全球主要地区活矿干燥剂销量（2027-2032）&amp;（千吨）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全球主要地区活矿干燥剂销量份额（2027-2032）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活矿干燥剂生产基地、销售区域、竞争对手及市场地位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全球不同产品类型活矿干燥剂销量（2021-2026）&amp;（千吨）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全球不同产品类型活矿干燥剂销量市场份额（2021-2026）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全球不同产品类型活矿干燥剂销量预测（2027-2032）&amp;（千吨）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全球市场不同产品类型活矿干燥剂销量市场份额预测（2027-2032）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全球不同产品类型活矿干燥剂收入（2021-2026）&amp;（万元）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全球不同产品类型活矿干燥剂收入市场份额（2021-2026）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全球不同产品类型活矿干燥剂收入预测（2027-2032）&amp;（万元）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全球不同产品类型活矿干燥剂收入市场份额预测（2027-2032）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中国不同产品类型活矿干燥剂销量（2021-2026）&amp;（千吨）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中国不同产品类型活矿干燥剂销量市场份额（2021-2026）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中国不同产品类型活矿干燥剂销量预测（2027-2032）&amp;（千吨）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全球市场不同产品类型活矿干燥剂销量市场份额预测（2027-2032）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中国不同产品类型活矿干燥剂收入（2021-2026）&amp;（万元）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中国不同产品类型活矿干燥剂收入市场份额（2021-2026）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中国不同产品类型活矿干燥剂收入预测（2027-2032）&amp;（万元）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中国不同产品类型活矿干燥剂收入市场份额预测（2027-2032）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全球不同应用活矿干燥剂销量（2021-2026）&amp;（千吨）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全球不同应用活矿干燥剂销量市场份额（2021-2026）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全球不同应用活矿干燥剂销量预测（2027-2032）&amp;（千吨）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全球市场不同应用活矿干燥剂销量市场份额预测（2027-2032）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全球不同应用活矿干燥剂收入（2021-2026）&amp;（万元）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全球不同应用活矿干燥剂收入市场份额（2021-2026）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全球不同应用活矿干燥剂收入预测（2027-2032）&amp;（万元）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全球不同应用活矿干燥剂收入市场份额预测（2027-2032）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中国不同应用活矿干燥剂销量（2021-2026）&amp;（千吨）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中国不同应用活矿干燥剂销量市场份额（2021-2026）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中国不同应用活矿干燥剂销量预测（2027-2032）&amp;（千吨）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中国市场不同应用活矿干燥剂销量市场份额预测（2027-2032）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中国不同应用活矿干燥剂收入（2021-2026）&amp;（万元）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中国不同应用活矿干燥剂收入市场份额（2021-2026）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中国不同应用活矿干燥剂收入预测（2027-2032）&amp;（万元）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中国不同应用活矿干燥剂收入市场份额预测（2027-2032）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活矿干燥剂行业发展趋势</w:t>
      </w:r>
      <w:r>
        <w:rPr>
          <w:rFonts w:hint="eastAsia"/>
        </w:rPr>
        <w:br/>
      </w:r>
      <w:r>
        <w:rPr>
          <w:rFonts w:hint="eastAsia"/>
        </w:rPr>
        <w:t>　　表 113： 活矿干燥剂行业主要驱动因素</w:t>
      </w:r>
      <w:r>
        <w:rPr>
          <w:rFonts w:hint="eastAsia"/>
        </w:rPr>
        <w:br/>
      </w:r>
      <w:r>
        <w:rPr>
          <w:rFonts w:hint="eastAsia"/>
        </w:rPr>
        <w:t>　　表 114： 活矿干燥剂行业供应链分析</w:t>
      </w:r>
      <w:r>
        <w:rPr>
          <w:rFonts w:hint="eastAsia"/>
        </w:rPr>
        <w:br/>
      </w:r>
      <w:r>
        <w:rPr>
          <w:rFonts w:hint="eastAsia"/>
        </w:rPr>
        <w:t>　　表 115： 活矿干燥剂上游原料供应商</w:t>
      </w:r>
      <w:r>
        <w:rPr>
          <w:rFonts w:hint="eastAsia"/>
        </w:rPr>
        <w:br/>
      </w:r>
      <w:r>
        <w:rPr>
          <w:rFonts w:hint="eastAsia"/>
        </w:rPr>
        <w:t>　　表 116： 活矿干燥剂主要地区不同应用客户分析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活矿干燥剂典型经销商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活矿干燥剂产品图片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全球不同产品类型活矿干燥剂销售额2021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全球不同产品类型活矿干燥剂市场份额2025 &amp; 2032</w:t>
      </w:r>
      <w:r>
        <w:rPr>
          <w:rFonts w:hint="eastAsia"/>
        </w:rPr>
        <w:br/>
      </w:r>
      <w:r>
        <w:rPr>
          <w:rFonts w:hint="eastAsia"/>
        </w:rPr>
        <w:t>　　图 4： 球形颗粒产品图片</w:t>
      </w:r>
      <w:r>
        <w:rPr>
          <w:rFonts w:hint="eastAsia"/>
        </w:rPr>
        <w:br/>
      </w:r>
      <w:r>
        <w:rPr>
          <w:rFonts w:hint="eastAsia"/>
        </w:rPr>
        <w:t>　　图 5： 异形颗粒产品图片</w:t>
      </w:r>
      <w:r>
        <w:rPr>
          <w:rFonts w:hint="eastAsia"/>
        </w:rPr>
        <w:br/>
      </w:r>
      <w:r>
        <w:rPr>
          <w:rFonts w:hint="eastAsia"/>
        </w:rPr>
        <w:t>　　图 6： 全球不同吸附量（RH=80%）活矿干燥剂销售额2021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全球不同吸附量（RH=80%）活矿干燥剂市场份额2025 &amp; 2032</w:t>
      </w:r>
      <w:r>
        <w:rPr>
          <w:rFonts w:hint="eastAsia"/>
        </w:rPr>
        <w:br/>
      </w:r>
      <w:r>
        <w:rPr>
          <w:rFonts w:hint="eastAsia"/>
        </w:rPr>
        <w:t>　　图 8： ≥20%产品图片</w:t>
      </w:r>
      <w:r>
        <w:rPr>
          <w:rFonts w:hint="eastAsia"/>
        </w:rPr>
        <w:br/>
      </w:r>
      <w:r>
        <w:rPr>
          <w:rFonts w:hint="eastAsia"/>
        </w:rPr>
        <w:t>　　图 9： ≥50%产品图片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全球不同销售渠道活矿干燥剂销售额2021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全球不同销售渠道活矿干燥剂市场份额2025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全球不同应用活矿干燥剂市场份额2025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服饰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2025年全球前五大生产商活矿干燥剂市场份额</w:t>
      </w:r>
      <w:r>
        <w:rPr>
          <w:rFonts w:hint="eastAsia"/>
        </w:rPr>
        <w:br/>
      </w:r>
      <w:r>
        <w:rPr>
          <w:rFonts w:hint="eastAsia"/>
        </w:rPr>
        <w:t>　　图 23： 2025年全球活矿干燥剂第一梯队、第二梯队和第三梯队厂商及市场份额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全球活矿干燥剂产能、产量、产能利用率及发展趋势（2021-2032）&amp;（千吨）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全球活矿干燥剂产量、需求量及发展趋势（2021-2032）&amp;（千吨）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全球主要地区活矿干燥剂产量市场份额（2021-2032）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中国活矿干燥剂产能、产量、产能利用率及发展趋势（2021-2032）&amp;（千吨）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中国活矿干燥剂产量、市场需求量及发展趋势（2021-2032）&amp;（千吨）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全球活矿干燥剂市场销售额及增长率：（2021-2032）&amp;（万元）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全球市场活矿干燥剂市场规模：2021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全球市场活矿干燥剂销量及增长率（2021-2032）&amp;（千吨）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全球市场活矿干燥剂价格趋势（2021-2032）&amp;（元/吨）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全球主要地区活矿干燥剂销售收入（2021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全球主要地区活矿干燥剂销售收入市场份额（2021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北美市场活矿干燥剂销量及增长率（2021-2032）&amp;（千吨）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北美市场活矿干燥剂收入及增长率（2021-2032）&amp;（万元）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欧洲市场活矿干燥剂销量及增长率（2021-2032）&amp;（千吨）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欧洲市场活矿干燥剂收入及增长率（2021-2032）&amp;（万元）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中国市场活矿干燥剂销量及增长率（2021-2032）&amp;（千吨）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中国市场活矿干燥剂收入及增长率（2021-2032）&amp;（万元）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日本市场活矿干燥剂销量及增长率（2021-2032）&amp;（千吨）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日本市场活矿干燥剂收入及增长率（2021-2032）&amp;（万元）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东南亚市场活矿干燥剂销量及增长率（2021-2032）&amp;（千吨）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东南亚市场活矿干燥剂收入及增长率（2021-2032）&amp;（万元）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印度市场活矿干燥剂销量及增长率（2021-2032）&amp;（千吨）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印度市场活矿干燥剂收入及增长率（2021-2032）&amp;（万元）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南美市场活矿干燥剂销量及增长率（2021-2032）&amp;（千吨）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南美市场活矿干燥剂收入及增长率（2021-2032）&amp;（万元）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中东市场活矿干燥剂销量及增长率（2021-2032）&amp;（千吨）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中东市场活矿干燥剂收入及增长率（2021-2032）&amp;（万元）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全球不同产品类型活矿干燥剂价格走势（2021-2032）&amp;（元/吨）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全球不同应用活矿干燥剂价格走势（2021-2032）&amp;（元/吨）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活矿干燥剂中国企业SWOT分析</w:t>
      </w:r>
      <w:r>
        <w:rPr>
          <w:rFonts w:hint="eastAsia"/>
        </w:rPr>
        <w:br/>
      </w:r>
      <w:r>
        <w:rPr>
          <w:rFonts w:hint="eastAsia"/>
        </w:rPr>
        <w:t>　　图 54： 活矿干燥剂产业链</w:t>
      </w:r>
      <w:r>
        <w:rPr>
          <w:rFonts w:hint="eastAsia"/>
        </w:rPr>
        <w:br/>
      </w:r>
      <w:r>
        <w:rPr>
          <w:rFonts w:hint="eastAsia"/>
        </w:rPr>
        <w:t>　　图 55： 活矿干燥剂行业采购模式分析</w:t>
      </w:r>
      <w:r>
        <w:rPr>
          <w:rFonts w:hint="eastAsia"/>
        </w:rPr>
        <w:br/>
      </w:r>
      <w:r>
        <w:rPr>
          <w:rFonts w:hint="eastAsia"/>
        </w:rPr>
        <w:t>　　图 56： 活矿干燥剂行业生产模式</w:t>
      </w:r>
      <w:r>
        <w:rPr>
          <w:rFonts w:hint="eastAsia"/>
        </w:rPr>
        <w:br/>
      </w:r>
      <w:r>
        <w:rPr>
          <w:rFonts w:hint="eastAsia"/>
        </w:rPr>
        <w:t>　　图 57： 活矿干燥剂行业销售模式分析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d80b148b042dc" w:history="1">
        <w:r>
          <w:rPr>
            <w:rStyle w:val="Hyperlink"/>
          </w:rPr>
          <w:t>2026-2032年全球与中国活矿干燥剂行业研究及行业前景分析报告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d80b148b042dc" w:history="1">
        <w:r>
          <w:rPr>
            <w:rStyle w:val="Hyperlink"/>
          </w:rPr>
          <w:t>https://www.20087.com/0/53/HuoKuangGanZaoJiShiChangQianJingYuCe.html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affbd6b0c43bb" w:history="1">
      <w:r>
        <w:rPr>
          <w:rStyle w:val="Hyperlink"/>
        </w:rPr>
        <w:t>2026-2032年全球与中国活矿干燥剂行业研究及行业前景分析报告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uoKuangGanZaoJiShiChangQianJingYuCe.html" TargetMode="External" Id="R78dd80b148b0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uoKuangGanZaoJiShiChangQianJingYuCe.html" TargetMode="External" Id="R13baffbd6b0c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2026-01-08T01:57:25Z</dcterms:created>
  <dcterms:modified xsi:type="dcterms:W3CDTF">2026-01-08T02:57:25Z</dcterms:modified>
  <dc:subject>2026-2032年全球与中国活矿干燥剂行业研究及行业前景分析报告</dc:subject>
  <dc:title>2026-2032年全球与中国活矿干燥剂行业研究及行业前景分析报告</dc:title>
  <cp:keywords>2026-2032年全球与中国活矿干燥剂行业研究及行业前景分析报告</cp:keywords>
  <dc:description>2026-2032年全球与中国活矿干燥剂行业研究及行业前景分析报告</dc:description>
</cp:coreProperties>
</file>