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4dbb9562f4a5c" w:history="1">
              <w:r>
                <w:rPr>
                  <w:rStyle w:val="Hyperlink"/>
                </w:rPr>
                <w:t>2026-2032年中国重工职业教育市场现状与发展前景预测报告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4dbb9562f4a5c" w:history="1">
              <w:r>
                <w:rPr>
                  <w:rStyle w:val="Hyperlink"/>
                </w:rPr>
                <w:t>2026-2032年中国重工职业教育市场现状与发展前景预测报告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4dbb9562f4a5c" w:history="1">
                <w:r>
                  <w:rPr>
                    <w:rStyle w:val="Hyperlink"/>
                  </w:rPr>
                  <w:t>https://www.20087.com/1/33/ZhongGongZhiYeJiaoYuDeQianJing.html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工职业教育聚焦于重型机械、装备制造、能源工程、船舶建造等重工业领域的技能人才培养，是支撑国家工业体系可持续发展的关键环节。目前，该领域已形成涵盖中高职院校、企业培训中心、行业协会及职业资格认证机构的多层次教育体系。课程内容紧密结合行业技术发展与生产实践，涵盖机械加工、焊接技术、设备运维、自动化控制及安全管理等核心技能模块。教学模式逐步从传统理论讲授向“工学结合”、“产教融合”转型，通过校企共建实训基地、订单式培养、现代学徒制等方式提升学员的实际操作能力。国家层面持续出台政策支持职业教育发展，推动专业设置与产业需求对接，强化“双师型”教师队伍建设。同时，虚拟仿真、数字化实训平台等技术手段被引入教学过程，弥补高危、高成本实操场景的训练不足。然而，行业仍面临师资力量不均衡、实训资源分布不均、技术更新速度快于课程迭代等问题，部分传统教学内容与企业实际需求存在脱节，影响人才培养的精准性与适应性。</w:t>
      </w:r>
      <w:r>
        <w:rPr>
          <w:rFonts w:hint="eastAsia"/>
        </w:rPr>
        <w:br/>
      </w:r>
      <w:r>
        <w:rPr>
          <w:rFonts w:hint="eastAsia"/>
        </w:rPr>
        <w:t>　　未来，重工职业教育将加速向数字化、智能化与终身化方向发展。随着工业4.0与智能制造的推进，课程体系将深度融入数字化设计、智能装备运维、工业互联网应用等新兴技术内容，培养具备跨学科知识结构的复合型技术人才。虚拟现实（VR）、增强现实（AR）及混合现实（MR）技术将在实训教学中广泛应用，构建沉浸式、交互式的高仿真训练环境，提升学习效率与安全性。在线教育平台与移动学习工具的普及将打破时空限制，支持个性化学习路径与碎片化知识获取。校企协同机制将更加紧密，企业深度参与人才培养全过程，推动课程标准、评价体系与职业资格认证的统一。终身学习理念将深入人心，针对在职技术人员的继续教育与技能升级培训将成为常态，适应技术快速迭代的需求。同时，国际化合作将加强，通过引进国际先进课程体系与认证标准，提升人才培养的全球竞争力。整体而言，重工职业教育将构建起更加开放、灵活、高效的现代职业教育生态，为重工业转型升级提供坚实的人才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4dbb9562f4a5c" w:history="1">
        <w:r>
          <w:rPr>
            <w:rStyle w:val="Hyperlink"/>
          </w:rPr>
          <w:t>2026-2032年中国重工职业教育市场现状与发展前景预测报告</w:t>
        </w:r>
      </w:hyperlink>
      <w:r>
        <w:rPr>
          <w:rFonts w:hint="eastAsia"/>
        </w:rPr>
        <w:t>》以专业视角，系统分析了重工职业教育行业的市场规模、价格动态及产业链结构，梳理了不同重工职业教育细分领域的发展现状。报告从重工职业教育技术路径、供需关系等维度，客观呈现了重工职业教育领域的技术成熟度与创新方向，并对中期市场前景作出合理预测，同时评估了重工职业教育重点企业的市场表现、品牌竞争力和行业集中度。报告还结合政策环境与消费升级趋势，识别了重工职业教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重工职业教育产业概述</w:t>
      </w:r>
      <w:r>
        <w:rPr>
          <w:rFonts w:hint="eastAsia"/>
        </w:rPr>
        <w:br/>
      </w:r>
      <w:r>
        <w:rPr>
          <w:rFonts w:hint="eastAsia"/>
        </w:rPr>
        <w:t>　　第一节 重工职业教育定义</w:t>
      </w:r>
      <w:r>
        <w:rPr>
          <w:rFonts w:hint="eastAsia"/>
        </w:rPr>
        <w:br/>
      </w:r>
      <w:r>
        <w:rPr>
          <w:rFonts w:hint="eastAsia"/>
        </w:rPr>
        <w:t>　　第二节 重工职业教育行业特点</w:t>
      </w:r>
      <w:r>
        <w:rPr>
          <w:rFonts w:hint="eastAsia"/>
        </w:rPr>
        <w:br/>
      </w:r>
      <w:r>
        <w:rPr>
          <w:rFonts w:hint="eastAsia"/>
        </w:rPr>
        <w:t>　　第三节 重工职业教育产业链分析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中国重工职业教育行业运行环境分析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中国重工职业教育运行经济环境分析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中国重工职业教育产业政策环境分析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一、重工职业教育行业监管体制</w:t>
      </w:r>
      <w:r>
        <w:rPr>
          <w:rFonts w:hint="eastAsia"/>
        </w:rPr>
        <w:br/>
      </w:r>
      <w:r>
        <w:rPr>
          <w:rFonts w:hint="eastAsia"/>
        </w:rPr>
        <w:t>　　　　二、重工职业教育行业主要法规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三、主要重工职业教育产业政策</w:t>
      </w:r>
      <w:r>
        <w:rPr>
          <w:rFonts w:hint="eastAsia"/>
        </w:rPr>
        <w:br/>
      </w:r>
      <w:r>
        <w:rPr>
          <w:rFonts w:hint="eastAsia"/>
        </w:rPr>
        <w:t>　　第三节 中国重工职业教育产业社会环境分析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全球重工职业教育行业发展态势分析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全球重工职业教育市场发展现状分析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国外主要国家重工职业教育市场现状</w:t>
      </w:r>
      <w:r>
        <w:rPr>
          <w:rFonts w:hint="eastAsia"/>
        </w:rPr>
        <w:br/>
      </w:r>
      <w:r>
        <w:rPr>
          <w:rFonts w:hint="eastAsia"/>
        </w:rPr>
        <w:t>　　第三节 全球重工职业教育行业发展趋势预测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中国重工职业教育行业市场分析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2020-2025年中国重工职业教育行业规模情况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2020-2025年中国重工职业教育市场规模情况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2020-2025年中国重工职业教育行业盈利情况分析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2020-2025年中国重工职业教育市场需求状况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2020-2025年中国重工职业教育行业市场供给状况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2020-2025年重工职业教育行业市场供需平衡状况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2025-2026年重工职业教育行业技术发展现状及趋势分析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重工职业教育行业技术发展现状分析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国内外重工职业教育行业技术差距分析及差距形成的主要原因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重工职业教育行业技术发展方向、趋势预测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提升重工职业教育行业技术能力策略建议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中国重点地区重工职业教育行业市场调研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重点地区（一）重工职业教育市场调研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重点地区（二）重工职业教育市场调研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重点地区（三）重工职业教育市场调研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重点地区（四）重工职业教育市场调研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重点地区（五）重工职业教育市场调研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中国重工职业教育行业价格走势及影响因素分析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国内重工职业教育行业价格回顾</w:t>
      </w:r>
      <w:r>
        <w:rPr>
          <w:rFonts w:hint="eastAsia"/>
        </w:rPr>
        <w:br/>
      </w:r>
      <w:r>
        <w:rPr>
          <w:rFonts w:hint="eastAsia"/>
        </w:rPr>
        <w:t>　　第二节 国内重工职业教育行业价格走势预测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国内重工职业教育行业价格影响因素分析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中国重工职业教育行业客户调研</w:t>
      </w:r>
      <w:r>
        <w:rPr>
          <w:rFonts w:hint="eastAsia"/>
        </w:rPr>
        <w:br/>
      </w:r>
      <w:r>
        <w:rPr>
          <w:rFonts w:hint="eastAsia"/>
        </w:rPr>
        <w:t>　　　　一、重工职业教育行业客户偏好调查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二、客户对重工职业教育品牌的首要认知渠道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三、重工职业教育品牌忠诚度调查</w:t>
      </w:r>
      <w:r>
        <w:rPr>
          <w:rFonts w:hint="eastAsia"/>
        </w:rPr>
        <w:br/>
      </w:r>
      <w:r>
        <w:rPr>
          <w:rFonts w:hint="eastAsia"/>
        </w:rPr>
        <w:t>　　　　四、重工职业教育行业客户消费理念调研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中国重工职业教育行业竞争格局分析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2025年重工职业教育行业集中度分析</w:t>
      </w:r>
      <w:r>
        <w:rPr>
          <w:rFonts w:hint="eastAsia"/>
        </w:rPr>
        <w:br/>
      </w:r>
      <w:r>
        <w:rPr>
          <w:rFonts w:hint="eastAsia"/>
        </w:rPr>
        <w:t>　　　　一、重工职业教育市场集中度分析</w:t>
      </w:r>
      <w:r>
        <w:rPr>
          <w:rFonts w:hint="eastAsia"/>
        </w:rPr>
        <w:br/>
      </w:r>
      <w:r>
        <w:rPr>
          <w:rFonts w:hint="eastAsia"/>
        </w:rPr>
        <w:t>　　　　二、重工职业教育企业集中度分析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2025-2026年重工职业教育行业竞争格局分析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一、重工职业教育行业竞争策略分析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二、重工职业教育行业竞争格局展望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三、我国重工职业教育市场竞争趋势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重工职业教育行业重点企业发展调研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重工职业教育行业企业经营策略研究分析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重工职业教育企业多样化经营策略分析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一、重工职业教育企业多样化经营情况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二、现行重工职业教育行业多样化经营的方向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大型重工职业教育企业集团未来发展策略分析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对中小重工职业教育企业生产经营的建议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重工职业教育行业投资风险与控制策略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重工职业教育行业SWOT模型分析</w:t>
      </w:r>
      <w:r>
        <w:rPr>
          <w:rFonts w:hint="eastAsia"/>
        </w:rPr>
        <w:br/>
      </w:r>
      <w:r>
        <w:rPr>
          <w:rFonts w:hint="eastAsia"/>
        </w:rPr>
        <w:t>　　　　一、重工职业教育行业优势分析</w:t>
      </w:r>
      <w:r>
        <w:rPr>
          <w:rFonts w:hint="eastAsia"/>
        </w:rPr>
        <w:br/>
      </w:r>
      <w:r>
        <w:rPr>
          <w:rFonts w:hint="eastAsia"/>
        </w:rPr>
        <w:t>　　　　二、重工职业教育行业劣势分析</w:t>
      </w:r>
      <w:r>
        <w:rPr>
          <w:rFonts w:hint="eastAsia"/>
        </w:rPr>
        <w:br/>
      </w:r>
      <w:r>
        <w:rPr>
          <w:rFonts w:hint="eastAsia"/>
        </w:rPr>
        <w:t>　　　　三、重工职业教育行业机会分析</w:t>
      </w:r>
      <w:r>
        <w:rPr>
          <w:rFonts w:hint="eastAsia"/>
        </w:rPr>
        <w:br/>
      </w:r>
      <w:r>
        <w:rPr>
          <w:rFonts w:hint="eastAsia"/>
        </w:rPr>
        <w:t>　　　　四、重工职业教育行业风险分析</w:t>
      </w:r>
      <w:r>
        <w:rPr>
          <w:rFonts w:hint="eastAsia"/>
        </w:rPr>
        <w:br/>
      </w:r>
      <w:r>
        <w:rPr>
          <w:rFonts w:hint="eastAsia"/>
        </w:rPr>
        <w:t>　　第二节 重工职业教育行业投资风险及控制策略分析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一、重工职业教育市场风险及控制策略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二、重工职业教育行业政策风险及控制策略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三、重工职业教育行业经营风险及控制策略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四、重工职业教育同业竞争风险及控制策略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五、重工职业教育行业其他风险及控制策略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2026-2032年中国重工职业教育行业投资潜力及发展趋势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2026-2032年重工职业教育行业投资潜力分析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一、重工职业教育行业重点可投资领域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二、重工职业教育行业目标市场需求潜力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三、重工职业教育行业投资潜力综合评判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2026-2032年中国重工职业教育行业发展趋势分析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一、2026年重工职业教育市场前景分析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二、2026年重工职业教育发展趋势预测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三、2026-2032年我国重工职业教育行业发展剖析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五、未来重工职业教育行业发展变局剖析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重工职业教育行业历程</w:t>
      </w:r>
      <w:r>
        <w:rPr>
          <w:rFonts w:hint="eastAsia"/>
        </w:rPr>
        <w:br/>
      </w:r>
      <w:r>
        <w:rPr>
          <w:rFonts w:hint="eastAsia"/>
        </w:rPr>
        <w:t>　　图表 重工职业教育行业生命周期</w:t>
      </w:r>
      <w:r>
        <w:rPr>
          <w:rFonts w:hint="eastAsia"/>
        </w:rPr>
        <w:br/>
      </w:r>
      <w:r>
        <w:rPr>
          <w:rFonts w:hint="eastAsia"/>
        </w:rPr>
        <w:t>　　图表 重工职业教育行业产业链分析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2020-2025年重工职业教育行业市场容量统计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2020-2025年中国重工职业教育行业经营效益分析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**地区重工职业教育市场规模及增长情况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**地区重工职业教育行业市场需求情况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**地区重工职业教育市场规模及增长情况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**地区重工职业教育行业市场需求情况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**地区重工职业教育市场规模及增长情况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**地区重工职业教育行业市场需求情况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重工职业教育重点企业（一）基本信息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重工职业教育重点企业（一）经营情况分析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重工职业教育重点企业（一）盈利能力情况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重工职业教育重点企业（一）偿债能力情况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重工职业教育重点企业（一）运营能力情况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重工职业教育重点企业（一）成长能力情况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重工职业教育重点企业（二）基本信息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重工职业教育重点企业（二）经营情况分析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重工职业教育重点企业（二）盈利能力情况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重工职业教育重点企业（二）偿债能力情况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重工职业教育重点企业（二）运营能力情况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重工职业教育重点企业（二）成长能力情况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2026-2032年中国重工职业教育行业市场容量预测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2026-2032年中国重工职业教育行业市场规模预测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2026-2032年中国重工职业教育市场前景分析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2026-2032年中国重工职业教育行业发展趋势预测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4dbb9562f4a5c" w:history="1">
        <w:r>
          <w:rPr>
            <w:rStyle w:val="Hyperlink"/>
          </w:rPr>
          <w:t>2026-2032年中国重工职业教育市场现状与发展前景预测报告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4dbb9562f4a5c" w:history="1">
        <w:r>
          <w:rPr>
            <w:rStyle w:val="Hyperlink"/>
          </w:rPr>
          <w:t>https://www.20087.com/1/33/ZhongGongZhiYeJiaoYuDeQianJing.html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热点：重庆市机电工程高级技工学校官网、重工业职业学院、重庆工业高级技工学校 唐勇1860234、重亲工业职业技术学院、重庆工业管理职业学校、重庆工业职业技术学院教学管理服务平台、机械工业教育、重工技术学院、重庆工业职业技术学院教务系统登录入口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7353a483f4b93" w:history="1">
      <w:r>
        <w:rPr>
          <w:rStyle w:val="Hyperlink"/>
        </w:rPr>
        <w:t>2026-2032年中国重工职业教育市场现状与发展前景预测报告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ongGongZhiYeJiaoYuDeQianJing.html" TargetMode="External" Id="Rc0d4dbb9562f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ongGongZhiYeJiaoYuDeQianJing.html" TargetMode="External" Id="Rd737353a483f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2026-02-03T05:50:39Z</dcterms:created>
  <dcterms:modified xsi:type="dcterms:W3CDTF">2026-02-03T06:50:39Z</dcterms:modified>
  <dc:subject>2026-2032年中国重工职业教育市场现状与发展前景预测报告</dc:subject>
  <dc:title>2026-2032年中国重工职业教育市场现状与发展前景预测报告</dc:title>
  <cp:keywords>2026-2032年中国重工职业教育市场现状与发展前景预测报告</cp:keywords>
  <dc:description>2026-2032年中国重工职业教育市场现状与发展前景预测报告</dc:description>
</cp:coreProperties>
</file>