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eff53a594dab" w:history="1">
              <w:r>
                <w:rPr>
                  <w:rStyle w:val="Hyperlink"/>
                </w:rPr>
                <w:t>2025-2031年中国3D立体画市场调研与发展前景分析报告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eff53a594dab" w:history="1">
              <w:r>
                <w:rPr>
                  <w:rStyle w:val="Hyperlink"/>
                </w:rPr>
                <w:t>2025-2031年中国3D立体画市场调研与发展前景分析报告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ceff53a594dab" w:history="1">
                <w:r>
                  <w:rPr>
                    <w:rStyle w:val="Hyperlink"/>
                  </w:rPr>
                  <w:t>https://www.20087.com/1/73/3DLiTiHuaShiChangQianJing.html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立体画，也称为错视艺术或视差艺术，是一种利用透视原理创造出具有深度感和立体效果的艺术形式。近年来，随着城市美化和创意产业的兴起，3D立体画在公共空间、商业场所和旅游景点的应用日益广泛。艺术家们运用高超的技巧，结合建筑和环境特点，创作出引人入胜的作品，吸引了大量游客和摄影爱好者。此外，虚拟现实（VR）和增强现实（AR）技术的融入，进一步拓展了3D立体画的表现形式和互动性。</w:t>
      </w:r>
      <w:r>
        <w:rPr>
          <w:rFonts w:hint="eastAsia"/>
        </w:rPr>
        <w:br/>
      </w:r>
      <w:r>
        <w:rPr>
          <w:rFonts w:hint="eastAsia"/>
        </w:rPr>
        <w:t>　　未来，3D立体画将更加注重技术创新和跨界合作。一方面，数字技术的应用将使3D立体画突破物理限制，创造出更加生动和沉浸式的艺术体验。另一方面，与建筑设计、城市规划以及品牌营销的融合，将促进3D立体画在更广泛的场景中发挥其独特的视觉冲击力和社会价值。同时，可持续性和社区参与将成为重要议题，鼓励更多公众参与到艺术创作过程中，提升城市文化和居民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ceff53a594dab" w:history="1">
        <w:r>
          <w:rPr>
            <w:rStyle w:val="Hyperlink"/>
          </w:rPr>
          <w:t>2025-2031年中国3D立体画市场调研与发展前景分析报告</w:t>
        </w:r>
      </w:hyperlink>
      <w:r>
        <w:rPr>
          <w:rFonts w:hint="eastAsia"/>
        </w:rPr>
        <w:t>》依托详实的数据支撑，全面剖析了3D立体画行业的市场规模、需求动态与价格走势。3D立体画报告深入挖掘产业链上下游关联，评估当前市场现状，并对未来3D立体画市场前景作出科学预测。通过对3D立体画细分市场的划分和重点企业的剖析，揭示了行业竞争格局、品牌影响力和市场集中度。此外，3D立体画报告还为投资者提供了关于3D立体画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3D立体画产业概述</w:t>
      </w:r>
      <w:r>
        <w:rPr>
          <w:rFonts w:hint="eastAsia"/>
        </w:rPr>
        <w:br/>
      </w:r>
      <w:r>
        <w:rPr>
          <w:rFonts w:hint="eastAsia"/>
        </w:rPr>
        <w:t>　　第一节 3D立体画定义与分类</w:t>
      </w:r>
      <w:r>
        <w:rPr>
          <w:rFonts w:hint="eastAsia"/>
        </w:rPr>
        <w:br/>
      </w:r>
      <w:r>
        <w:rPr>
          <w:rFonts w:hint="eastAsia"/>
        </w:rPr>
        <w:t>　　第二节 3D立体画产业链结构及关键环节剖析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3D立体画商业模式与盈利模式解析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3D立体画经济指标与行业评估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全球3D立体画市场发展综述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2020-2024年全球3D立体画市场规模及增长趋势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主要国家与地区3D立体画市场对比</w:t>
      </w:r>
      <w:r>
        <w:rPr>
          <w:rFonts w:hint="eastAsia"/>
        </w:rPr>
        <w:br/>
      </w:r>
      <w:r>
        <w:rPr>
          <w:rFonts w:hint="eastAsia"/>
        </w:rPr>
        <w:t>　　第三节 2025-2031年全球3D立体画行业发展趋势与前景预测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国际3D立体画市场发展趋势及对我国启示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二、对我国3D立体画市场的借鉴意义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中国3D立体画行业市场规模分析与预测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3D立体画市场的总体规模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一、2020-2024年3D立体画市场规模变化及趋势分析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二、2025年3D立体画行业市场规模特点</w:t>
      </w:r>
      <w:r>
        <w:rPr>
          <w:rFonts w:hint="eastAsia"/>
        </w:rPr>
        <w:br/>
      </w:r>
      <w:r>
        <w:rPr>
          <w:rFonts w:hint="eastAsia"/>
        </w:rPr>
        <w:t>　　第二节 3D立体画市场规模的构成</w:t>
      </w:r>
      <w:r>
        <w:rPr>
          <w:rFonts w:hint="eastAsia"/>
        </w:rPr>
        <w:br/>
      </w:r>
      <w:r>
        <w:rPr>
          <w:rFonts w:hint="eastAsia"/>
        </w:rPr>
        <w:t>　　　　一、3D立体画客户群体特征与偏好分析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二、不同类型3D立体画市场规模分布</w:t>
      </w:r>
      <w:r>
        <w:rPr>
          <w:rFonts w:hint="eastAsia"/>
        </w:rPr>
        <w:br/>
      </w:r>
      <w:r>
        <w:rPr>
          <w:rFonts w:hint="eastAsia"/>
        </w:rPr>
        <w:t>　　　　三、各地区3D立体画市场规模差异与特点</w:t>
      </w:r>
      <w:r>
        <w:rPr>
          <w:rFonts w:hint="eastAsia"/>
        </w:rPr>
        <w:br/>
      </w:r>
      <w:r>
        <w:rPr>
          <w:rFonts w:hint="eastAsia"/>
        </w:rPr>
        <w:t>　　第三节 3D立体画市场规模的预测与展望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一、未来几年3D立体画市场规模增长预测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2020-2024年中国3D立体画行业总体发展与财务状况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2020-2024年3D立体画行业规模情况</w:t>
      </w:r>
      <w:r>
        <w:rPr>
          <w:rFonts w:hint="eastAsia"/>
        </w:rPr>
        <w:br/>
      </w:r>
      <w:r>
        <w:rPr>
          <w:rFonts w:hint="eastAsia"/>
        </w:rPr>
        <w:t>　　　　一、3D立体画行业企业数量规模</w:t>
      </w:r>
      <w:r>
        <w:rPr>
          <w:rFonts w:hint="eastAsia"/>
        </w:rPr>
        <w:br/>
      </w:r>
      <w:r>
        <w:rPr>
          <w:rFonts w:hint="eastAsia"/>
        </w:rPr>
        <w:t>　　　　二、3D立体画行业从业人员规模</w:t>
      </w:r>
      <w:r>
        <w:rPr>
          <w:rFonts w:hint="eastAsia"/>
        </w:rPr>
        <w:br/>
      </w:r>
      <w:r>
        <w:rPr>
          <w:rFonts w:hint="eastAsia"/>
        </w:rPr>
        <w:t>　　　　三、3D立体画行业市场敏感性分析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2020-2024年3D立体画行业财务能力分析</w:t>
      </w:r>
      <w:r>
        <w:rPr>
          <w:rFonts w:hint="eastAsia"/>
        </w:rPr>
        <w:br/>
      </w:r>
      <w:r>
        <w:rPr>
          <w:rFonts w:hint="eastAsia"/>
        </w:rPr>
        <w:t>　　　　一、3D立体画行业盈利能力</w:t>
      </w:r>
      <w:r>
        <w:rPr>
          <w:rFonts w:hint="eastAsia"/>
        </w:rPr>
        <w:br/>
      </w:r>
      <w:r>
        <w:rPr>
          <w:rFonts w:hint="eastAsia"/>
        </w:rPr>
        <w:t>　　　　二、3D立体画行业偿债能力</w:t>
      </w:r>
      <w:r>
        <w:rPr>
          <w:rFonts w:hint="eastAsia"/>
        </w:rPr>
        <w:br/>
      </w:r>
      <w:r>
        <w:rPr>
          <w:rFonts w:hint="eastAsia"/>
        </w:rPr>
        <w:t>　　　　三、3D立体画行业营运能力</w:t>
      </w:r>
      <w:r>
        <w:rPr>
          <w:rFonts w:hint="eastAsia"/>
        </w:rPr>
        <w:br/>
      </w:r>
      <w:r>
        <w:rPr>
          <w:rFonts w:hint="eastAsia"/>
        </w:rPr>
        <w:t>　　　　四、3D立体画行业发展能力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中国3D立体画行业细分市场调研与机会挖掘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3D立体画细分市场（一）市场调研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3D立体画细分市场（二）市场调研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中国3D立体画行业区域市场调研分析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2020-2024年中国3D立体画行业重点区域调研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一、重点地区（一）3D立体画市场规模与特点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二、重点地区（二）3D立体画市场规模及特点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三、重点地区（三）3D立体画市场规模及特点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四、重点地区（四）3D立体画市场规模及特点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不同区域3D立体画市场的对比与启示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二、3D立体画市场拓展策略与建议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中国3D立体画行业的营销渠道与客户分析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3D立体画行业渠道分析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二、各类渠道对3D立体画行业的影响</w:t>
      </w:r>
      <w:r>
        <w:rPr>
          <w:rFonts w:hint="eastAsia"/>
        </w:rPr>
        <w:br/>
      </w:r>
      <w:r>
        <w:rPr>
          <w:rFonts w:hint="eastAsia"/>
        </w:rPr>
        <w:t>　　　　三、主要3D立体画企业渠道策略研究</w:t>
      </w:r>
      <w:r>
        <w:rPr>
          <w:rFonts w:hint="eastAsia"/>
        </w:rPr>
        <w:br/>
      </w:r>
      <w:r>
        <w:rPr>
          <w:rFonts w:hint="eastAsia"/>
        </w:rPr>
        <w:t>　　第二节 3D立体画行业客户分析与定位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中国3D立体画行业竞争格局及策略选择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3D立体画行业总体市场竞争状况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一、3D立体画行业竞争结构分析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二、3D立体画企业竞争格局与集中度评估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三、3D立体画行业SWOT分析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3D立体画行业重点企业调研分析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3D立体画企业发展策略分析</w:t>
      </w:r>
      <w:r>
        <w:rPr>
          <w:rFonts w:hint="eastAsia"/>
        </w:rPr>
        <w:br/>
      </w:r>
      <w:r>
        <w:rPr>
          <w:rFonts w:hint="eastAsia"/>
        </w:rPr>
        <w:t>　　第一节 3D立体画市场与销售策略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3D立体画品牌战略思考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中国3D立体画行业发展环境分析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二、3D立体画行业主管部门、监管体制及相关政策法规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3、3D立体画行业的主要法律、法规和政策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4、2025年3D立体画行业法律法规和政策对行业的影响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二、3D立体画消费者需求分析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一、3D立体画技术的应用与创新</w:t>
      </w:r>
      <w:r>
        <w:rPr>
          <w:rFonts w:hint="eastAsia"/>
        </w:rPr>
        <w:br/>
      </w:r>
      <w:r>
        <w:rPr>
          <w:rFonts w:hint="eastAsia"/>
        </w:rPr>
        <w:t>　　　　二、3D立体画行业发展的技术趋势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2025-2031年3D立体画行业展趋势预测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2025-2031年3D立体画市场发展前景分析</w:t>
      </w:r>
      <w:r>
        <w:rPr>
          <w:rFonts w:hint="eastAsia"/>
        </w:rPr>
        <w:br/>
      </w:r>
      <w:r>
        <w:rPr>
          <w:rFonts w:hint="eastAsia"/>
        </w:rPr>
        <w:t>　　　　一、3D立体画市场发展潜力</w:t>
      </w:r>
      <w:r>
        <w:rPr>
          <w:rFonts w:hint="eastAsia"/>
        </w:rPr>
        <w:br/>
      </w:r>
      <w:r>
        <w:rPr>
          <w:rFonts w:hint="eastAsia"/>
        </w:rPr>
        <w:t>　　　　二、3D立体画市场前景分析</w:t>
      </w:r>
      <w:r>
        <w:rPr>
          <w:rFonts w:hint="eastAsia"/>
        </w:rPr>
        <w:br/>
      </w:r>
      <w:r>
        <w:rPr>
          <w:rFonts w:hint="eastAsia"/>
        </w:rPr>
        <w:t>　　　　三、3D立体画细分行业发展前景分析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2025-2031年3D立体画发展趋势预测</w:t>
      </w:r>
      <w:r>
        <w:rPr>
          <w:rFonts w:hint="eastAsia"/>
        </w:rPr>
        <w:br/>
      </w:r>
      <w:r>
        <w:rPr>
          <w:rFonts w:hint="eastAsia"/>
        </w:rPr>
        <w:t>　　　　一、3D立体画发展趋势预测</w:t>
      </w:r>
      <w:r>
        <w:rPr>
          <w:rFonts w:hint="eastAsia"/>
        </w:rPr>
        <w:br/>
      </w:r>
      <w:r>
        <w:rPr>
          <w:rFonts w:hint="eastAsia"/>
        </w:rPr>
        <w:t>　　　　二、3D立体画市场规模预测</w:t>
      </w:r>
      <w:r>
        <w:rPr>
          <w:rFonts w:hint="eastAsia"/>
        </w:rPr>
        <w:br/>
      </w:r>
      <w:r>
        <w:rPr>
          <w:rFonts w:hint="eastAsia"/>
        </w:rPr>
        <w:t>　　　　三、3D立体画细分市场发展趋势预测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未来3D立体画行业挑战与机遇探讨</w:t>
      </w:r>
      <w:r>
        <w:rPr>
          <w:rFonts w:hint="eastAsia"/>
        </w:rPr>
        <w:br/>
      </w:r>
      <w:r>
        <w:rPr>
          <w:rFonts w:hint="eastAsia"/>
        </w:rPr>
        <w:t>　　　　一、3D立体画行业挑战</w:t>
      </w:r>
      <w:r>
        <w:rPr>
          <w:rFonts w:hint="eastAsia"/>
        </w:rPr>
        <w:br/>
      </w:r>
      <w:r>
        <w:rPr>
          <w:rFonts w:hint="eastAsia"/>
        </w:rPr>
        <w:t>　　　　二、3D立体画行业机遇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3D立体画行业研究结论及建议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对3D立体画行业发展的建议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中.智.林－对3D立体画企业和投资者的建议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3D立体画行业历程</w:t>
      </w:r>
      <w:r>
        <w:rPr>
          <w:rFonts w:hint="eastAsia"/>
        </w:rPr>
        <w:br/>
      </w:r>
      <w:r>
        <w:rPr>
          <w:rFonts w:hint="eastAsia"/>
        </w:rPr>
        <w:t>　　图表 3D立体画行业生命周期</w:t>
      </w:r>
      <w:r>
        <w:rPr>
          <w:rFonts w:hint="eastAsia"/>
        </w:rPr>
        <w:br/>
      </w:r>
      <w:r>
        <w:rPr>
          <w:rFonts w:hint="eastAsia"/>
        </w:rPr>
        <w:t>　　图表 3D立体画行业产业链分析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2020-2024年3D立体画行业市场容量统计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2020-2024年中国3D立体画行业经营效益分析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**地区3D立体画市场规模及增长情况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**地区3D立体画行业市场需求情况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**地区3D立体画市场规模及增长情况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**地区3D立体画行业市场需求情况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**地区3D立体画市场规模及增长情况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**地区3D立体画行业市场需求情况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3D立体画重点企业（一）基本信息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3D立体画重点企业（一）经营情况分析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3D立体画重点企业（一）盈利能力情况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3D立体画重点企业（一）偿债能力情况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3D立体画重点企业（一）运营能力情况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3D立体画重点企业（一）成长能力情况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3D立体画重点企业（二）基本信息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3D立体画重点企业（二）经营情况分析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3D立体画重点企业（二）盈利能力情况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3D立体画重点企业（二）偿债能力情况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3D立体画重点企业（二）运营能力情况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3D立体画重点企业（二）成长能力情况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2025-2031年中国3D立体画行业市场容量预测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2025-2031年中国3D立体画行业市场规模预测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2025-2031年中国3D立体画市场前景分析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2025-2031年中国3D立体画行业发展趋势预测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eff53a594dab" w:history="1">
        <w:r>
          <w:rPr>
            <w:rStyle w:val="Hyperlink"/>
          </w:rPr>
          <w:t>2025-2031年中国3D立体画市场调研与发展前景分析报告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ceff53a594dab" w:history="1">
        <w:r>
          <w:rPr>
            <w:rStyle w:val="Hyperlink"/>
          </w:rPr>
          <w:t>https://www.20087.com/1/73/3DLiTiHuaShiChangQianJing.html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bd370521413f" w:history="1">
      <w:r>
        <w:rPr>
          <w:rStyle w:val="Hyperlink"/>
        </w:rPr>
        <w:t>2025-2031年中国3D立体画市场调研与发展前景分析报告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3DLiTiHuaShiChangQianJing.html" TargetMode="External" Id="R8faceff53a5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3DLiTiHuaShiChangQianJing.html" TargetMode="External" Id="R7a4dbd37052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2024-12-14T04:15:08Z</dcterms:created>
  <dcterms:modified xsi:type="dcterms:W3CDTF">2024-12-14T05:15:08Z</dcterms:modified>
  <dc:subject>2025-2031年中国3D立体画市场调研与发展前景分析报告</dc:subject>
  <dc:title>2025-2031年中国3D立体画市场调研与发展前景分析报告</dc:title>
  <cp:keywords>2025-2031年中国3D立体画市场调研与发展前景分析报告</cp:keywords>
  <dc:description>2025-2031年中国3D立体画市场调研与发展前景分析报告</dc:description>
</cp:coreProperties>
</file>