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9c4af05b34a3a" w:history="1">
              <w:r>
                <w:rPr>
                  <w:rStyle w:val="Hyperlink"/>
                </w:rPr>
                <w:t>2026-2032年全球与中国幼儿园图书行业发展研究及前景趋势分析报告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9c4af05b34a3a" w:history="1">
              <w:r>
                <w:rPr>
                  <w:rStyle w:val="Hyperlink"/>
                </w:rPr>
                <w:t>2026-2032年全球与中国幼儿园图书行业发展研究及前景趋势分析报告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9c4af05b34a3a" w:history="1">
                <w:r>
                  <w:rPr>
                    <w:rStyle w:val="Hyperlink"/>
                  </w:rPr>
                  <w:t>https://www.20087.com/1/03/YouErYuanTuShuHangYeFaZhanQianJing.html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园图书是早期阅读启蒙的核心媒介，内容创作与出版体系已形成以图画书、认知卡、情绪绘本及双语启蒙读物为主的多元格局。选题高度聚焦3-6岁儿童认知发展特点，强调色彩鲜明、图像主导、文字简练，并融入社交技能、情绪管理、自然探索等主题。装帧形式普遍采用圆角硬板纸、布书或防水覆膜，确保耐用性与安全性。出版机构日益重视与教育专家、儿童心理学家的合作，提升内容科学性；同时，IP联动（如动画角色授权）有效增强儿童兴趣粘性。但市场上仍存在部分图书内容同质化、文化多样性不足或过度商业化倾向，影响阅读教育的深度与广度。</w:t>
      </w:r>
      <w:r>
        <w:rPr>
          <w:rFonts w:hint="eastAsia"/>
        </w:rPr>
        <w:br/>
      </w:r>
      <w:r>
        <w:rPr>
          <w:rFonts w:hint="eastAsia"/>
        </w:rPr>
        <w:t>　　未来，幼儿园图书将加速与数字技术及多元文化教育理念融合。增强现实（AR）技术可使静态画面触发语音朗读、动画互动或小游戏，构建多感官阅读体验，同时保留纸质书的触觉优势。内容层面，包容性叙事（如残障儿童、跨文化家庭题材）与本土原创IP将获得更多关注，助力儿童建立身份认同与全球视野。可持续印刷工艺（如大豆油墨、FSC认证纸张）将成为行业标配。此外，基于AI的个性化阅读推荐系统可能通过分析儿童翻页速度、注视热点等行为数据，动态推送适龄书单。幼儿园图书将不再仅是信息载体，而是连接家庭、园所与社区的早期素养发展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9c4af05b34a3a" w:history="1">
        <w:r>
          <w:rPr>
            <w:rStyle w:val="Hyperlink"/>
          </w:rPr>
          <w:t>2026-2032年全球与中国幼儿园图书行业发展研究及前景趋势分析报告</w:t>
        </w:r>
      </w:hyperlink>
      <w:r>
        <w:rPr>
          <w:rFonts w:hint="eastAsia"/>
        </w:rPr>
        <w:t>》全面梳理了幼儿园图书产业链，结合市场需求和市场规模等数据，深入剖析幼儿园图书行业现状。报告详细探讨了幼儿园图书市场竞争格局，重点关注重点企业及其品牌影响力，并分析了幼儿园图书价格机制和细分市场特征。通过对幼儿园图书技术现状及未来方向的评估，报告展望了幼儿园图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按产品类型细分，全球幼儿园图书市场规模2020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实体书</w:t>
      </w:r>
      <w:r>
        <w:rPr>
          <w:rFonts w:hint="eastAsia"/>
        </w:rPr>
        <w:br/>
      </w:r>
      <w:r>
        <w:rPr>
          <w:rFonts w:hint="eastAsia"/>
        </w:rPr>
        <w:t>　　　　1.3.3 电子书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按应用细分，全球幼儿园图书市场规模2020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幼儿园图书行业发展总体概况</w:t>
      </w:r>
      <w:r>
        <w:rPr>
          <w:rFonts w:hint="eastAsia"/>
        </w:rPr>
        <w:br/>
      </w:r>
      <w:r>
        <w:rPr>
          <w:rFonts w:hint="eastAsia"/>
        </w:rPr>
        <w:t>　　　　1.5.2 幼儿园图书行业发展主要特点</w:t>
      </w:r>
      <w:r>
        <w:rPr>
          <w:rFonts w:hint="eastAsia"/>
        </w:rPr>
        <w:br/>
      </w:r>
      <w:r>
        <w:rPr>
          <w:rFonts w:hint="eastAsia"/>
        </w:rPr>
        <w:t>　　　　1.5.3 幼儿园图书行业发展影响因素</w:t>
      </w:r>
      <w:r>
        <w:rPr>
          <w:rFonts w:hint="eastAsia"/>
        </w:rPr>
        <w:br/>
      </w:r>
      <w:r>
        <w:rPr>
          <w:rFonts w:hint="eastAsia"/>
        </w:rPr>
        <w:t>　　　　1.5.3 .1 幼儿园图书有利因素</w:t>
      </w:r>
      <w:r>
        <w:rPr>
          <w:rFonts w:hint="eastAsia"/>
        </w:rPr>
        <w:br/>
      </w:r>
      <w:r>
        <w:rPr>
          <w:rFonts w:hint="eastAsia"/>
        </w:rPr>
        <w:t>　　　　1.5.3 .2 幼儿园图书不利因素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全球市场，近三年幼儿园图书主要企业占有率及排名（按销量）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幼儿园图书主要企业在国际市场占有率（按销量，2022-2025）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2024年幼儿园图书主要企业在国际市场排名（按销量）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全球市场主要企业幼儿园图书销量（2022-2025）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全球市场，近三年幼儿园图书主要企业占有率及排名（按收入）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幼儿园图书主要企业在国际市场占有率（按收入，2022-2025）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2024年幼儿园图书主要企业在国际市场排名（按收入）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全球市场主要企业幼儿园图书销售收入（2022-2025）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全球市场主要企业幼儿园图书销售价格（2022-2025）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中国市场，近三年幼儿园图书主要企业占有率及排名（按销量）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幼儿园图书主要企业在中国市场占有率（按销量，2022-2025）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2024年幼儿园图书主要企业在中国市场排名（按销量）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中国市场主要企业幼儿园图书销量（2022-2025）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中国市场，近三年幼儿园图书主要企业占有率及排名（按收入）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幼儿园图书主要企业在中国市场占有率（按收入，2022-2025）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2024年幼儿园图书主要企业在中国市场排名（按收入）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中国市场主要企业幼儿园图书销售收入（2022-2025）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全球主要厂商幼儿园图书总部及产地分布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全球主要厂商成立时间及幼儿园图书商业化日期</w:t>
      </w:r>
      <w:r>
        <w:rPr>
          <w:rFonts w:hint="eastAsia"/>
        </w:rPr>
        <w:br/>
      </w:r>
      <w:r>
        <w:rPr>
          <w:rFonts w:hint="eastAsia"/>
        </w:rPr>
        <w:t>　　2.8 全球主要厂商幼儿园图书产品类型及应用</w:t>
      </w:r>
      <w:r>
        <w:rPr>
          <w:rFonts w:hint="eastAsia"/>
        </w:rPr>
        <w:br/>
      </w:r>
      <w:r>
        <w:rPr>
          <w:rFonts w:hint="eastAsia"/>
        </w:rPr>
        <w:t>　　2.9 幼儿园图书行业集中度、竞争程度分析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幼儿园图书行业集中度分析：2024年全球Top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全球幼儿园图书第一梯队、第二梯队和第三梯队生产商（品牌）及市场份额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全球幼儿园图书总体规模分析</w:t>
      </w:r>
      <w:r>
        <w:rPr>
          <w:rFonts w:hint="eastAsia"/>
        </w:rPr>
        <w:br/>
      </w:r>
      <w:r>
        <w:rPr>
          <w:rFonts w:hint="eastAsia"/>
        </w:rPr>
        <w:t>　　3.1 全球幼儿园图书供需现状及预测（2020-2032）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全球幼儿园图书产能、产量、产能利用率及发展趋势（2020-2032）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全球幼儿园图书产量、需求量及发展趋势（2020-2032）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全球主要地区幼儿园图书产量及发展趋势（2020-2032）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全球主要地区幼儿园图书产量（2020-2025）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全球主要地区幼儿园图书产量（2026-2032）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全球主要地区幼儿园图书产量市场份额（2020-2032）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中国幼儿园图书供需现状及预测（2020-2032）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中国幼儿园图书产能、产量、产能利用率及发展趋势（2020-2032）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中国幼儿园图书产量、市场需求量及发展趋势（2020-2032）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中国市场幼儿园图书进出口（2020-2032）</w:t>
      </w:r>
      <w:r>
        <w:rPr>
          <w:rFonts w:hint="eastAsia"/>
        </w:rPr>
        <w:br/>
      </w:r>
      <w:r>
        <w:rPr>
          <w:rFonts w:hint="eastAsia"/>
        </w:rPr>
        <w:t>　　3.4 全球幼儿园图书销量及销售额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全球市场幼儿园图书销售额（2020-2032）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全球市场幼儿园图书销量（2020-2032）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全球市场幼儿园图书价格趋势（2020-2032）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全球幼儿园图书主要地区分析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全球主要地区幼儿园图书市场规模分析：2020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全球主要地区幼儿园图书销售收入及市场份额（2020-2025年）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全球主要地区幼儿园图书销售收入预测（2026-2032年）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全球主要地区幼儿园图书销量分析：2020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全球主要地区幼儿园图书销量及市场份额（2020-2025年）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全球主要地区幼儿园图书销量及市场份额预测（2026-2032）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北美市场幼儿园图书销量、收入及增长率（2020-2032）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欧洲市场幼儿园图书销量、收入及增长率（2020-2032）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中国市场幼儿园图书销量、收入及增长率（2020-2032）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日本市场幼儿园图书销量、收入及增长率（2020-2032）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东南亚市场幼儿园图书销量、收入及增长率（2020-2032）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印度市场幼儿园图书销量、收入及增长率（2020-2032）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幼儿园图书销量、收入、价格及毛利率（2020-2025）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幼儿园图书销量、收入、价格及毛利率（2020-2025）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幼儿园图书销量、收入、价格及毛利率（2020-2025）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幼儿园图书销量、收入、价格及毛利率（2020-2025）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幼儿园图书销量、收入、价格及毛利率（2020-2025）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幼儿园图书销量、收入、价格及毛利率（2020-2025）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幼儿园图书销量、收入、价格及毛利率（2020-2025）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幼儿园图书销量、收入、价格及毛利率（2020-2025）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幼儿园图书销量、收入、价格及毛利率（2020-2025）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幼儿园图书销量、收入、价格及毛利率（2020-2025）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幼儿园图书销量、收入、价格及毛利率（2020-2025）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幼儿园图书销量、收入、价格及毛利率（2020-2025）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幼儿园图书销量、收入、价格及毛利率（2020-2025）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幼儿园图书销量、收入、价格及毛利率（2020-2025）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幼儿园图书销量、收入、价格及毛利率（2020-2025）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幼儿园图书销量、收入、价格及毛利率（2020-2025）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幼儿园图书销量、收入、价格及毛利率（2020-2025）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幼儿园图书销量、收入、价格及毛利率（2020-2025）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幼儿园图书销量、收入、价格及毛利率（2020-2025）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幼儿园图书销量、收入、价格及毛利率（2020-2025）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不同产品类型幼儿园图书分析</w:t>
      </w:r>
      <w:r>
        <w:rPr>
          <w:rFonts w:hint="eastAsia"/>
        </w:rPr>
        <w:br/>
      </w:r>
      <w:r>
        <w:rPr>
          <w:rFonts w:hint="eastAsia"/>
        </w:rPr>
        <w:t>　　6.1 全球不同产品类型幼儿园图书销量（2020-2032）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全球不同产品类型幼儿园图书销量及市场份额（2020-2025）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全球不同产品类型幼儿园图书销量预测（2026-2032）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全球不同产品类型幼儿园图书收入（2020-2032）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全球不同产品类型幼儿园图书收入及市场份额（2020-2025）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全球不同产品类型幼儿园图书收入预测（2026-2032）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全球不同产品类型幼儿园图书价格走势（2020-2032）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中国不同产品类型幼儿园图书销量（2020-2032）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中国不同产品类型幼儿园图书销量预测（2026-2032）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中国不同产品类型幼儿园图书销量及市场份额（2020-2025）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中国不同产品类型幼儿园图书收入（2020-2032）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中国不同产品类型幼儿园图书收入及市场份额（2020-2025）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中国不同产品类型幼儿园图书收入预测（2026-2032）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不同应用幼儿园图书分析</w:t>
      </w:r>
      <w:r>
        <w:rPr>
          <w:rFonts w:hint="eastAsia"/>
        </w:rPr>
        <w:br/>
      </w:r>
      <w:r>
        <w:rPr>
          <w:rFonts w:hint="eastAsia"/>
        </w:rPr>
        <w:t>　　7.1 全球不同应用幼儿园图书销量（2020-2032）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全球不同应用幼儿园图书销量及市场份额（2020-2025）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全球不同应用幼儿园图书销量预测（2026-2032）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全球不同应用幼儿园图书收入（2020-2032）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全球不同应用幼儿园图书收入及市场份额（2020-2025）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全球不同应用幼儿园图书收入预测（2026-2032）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全球不同应用幼儿园图书价格走势（2020-2032）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中国不同应用幼儿园图书销量（2020-2032）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中国不同应用幼儿园图书销量及市场份额（2020-2025）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中国不同应用幼儿园图书销量预测（2026-2032）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中国不同应用幼儿园图书收入（2020-2032）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中国不同应用幼儿园图书收入及市场份额（2020-2025）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中国不同应用幼儿园图书收入预测（2026-2032）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幼儿园图书行业发展趋势</w:t>
      </w:r>
      <w:r>
        <w:rPr>
          <w:rFonts w:hint="eastAsia"/>
        </w:rPr>
        <w:br/>
      </w:r>
      <w:r>
        <w:rPr>
          <w:rFonts w:hint="eastAsia"/>
        </w:rPr>
        <w:t>　　8.2 幼儿园图书行业主要驱动因素</w:t>
      </w:r>
      <w:r>
        <w:rPr>
          <w:rFonts w:hint="eastAsia"/>
        </w:rPr>
        <w:br/>
      </w:r>
      <w:r>
        <w:rPr>
          <w:rFonts w:hint="eastAsia"/>
        </w:rPr>
        <w:t>　　8.3 幼儿园图书中国企业SWOT分析</w:t>
      </w:r>
      <w:r>
        <w:rPr>
          <w:rFonts w:hint="eastAsia"/>
        </w:rPr>
        <w:br/>
      </w:r>
      <w:r>
        <w:rPr>
          <w:rFonts w:hint="eastAsia"/>
        </w:rPr>
        <w:t>　　8.4 中国幼儿园图书行业政策环境分析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幼儿园图书行业产业链简介</w:t>
      </w:r>
      <w:r>
        <w:rPr>
          <w:rFonts w:hint="eastAsia"/>
        </w:rPr>
        <w:br/>
      </w:r>
      <w:r>
        <w:rPr>
          <w:rFonts w:hint="eastAsia"/>
        </w:rPr>
        <w:t>　　　　9.1.1 幼儿园图书行业供应链分析</w:t>
      </w:r>
      <w:r>
        <w:rPr>
          <w:rFonts w:hint="eastAsia"/>
        </w:rPr>
        <w:br/>
      </w:r>
      <w:r>
        <w:rPr>
          <w:rFonts w:hint="eastAsia"/>
        </w:rPr>
        <w:t>　　　　9.1.2 幼儿园图书主要原料及供应情况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幼儿园图书行业采购模式</w:t>
      </w:r>
      <w:r>
        <w:rPr>
          <w:rFonts w:hint="eastAsia"/>
        </w:rPr>
        <w:br/>
      </w:r>
      <w:r>
        <w:rPr>
          <w:rFonts w:hint="eastAsia"/>
        </w:rPr>
        <w:t>　　9.3 幼儿园图书行业生产模式</w:t>
      </w:r>
      <w:r>
        <w:rPr>
          <w:rFonts w:hint="eastAsia"/>
        </w:rPr>
        <w:br/>
      </w:r>
      <w:r>
        <w:rPr>
          <w:rFonts w:hint="eastAsia"/>
        </w:rPr>
        <w:t>　　9.4 幼儿园图书行业销售模式及销售渠道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按产品类型细分，全球幼儿园图书市场规模2020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按应用细分，全球幼儿园图书市场规模（CAGR）2020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幼儿园图书行业发展主要特点</w:t>
      </w:r>
      <w:r>
        <w:rPr>
          <w:rFonts w:hint="eastAsia"/>
        </w:rPr>
        <w:br/>
      </w:r>
      <w:r>
        <w:rPr>
          <w:rFonts w:hint="eastAsia"/>
        </w:rPr>
        <w:t>　　表 4： 幼儿园图书行业发展有利因素分析</w:t>
      </w:r>
      <w:r>
        <w:rPr>
          <w:rFonts w:hint="eastAsia"/>
        </w:rPr>
        <w:br/>
      </w:r>
      <w:r>
        <w:rPr>
          <w:rFonts w:hint="eastAsia"/>
        </w:rPr>
        <w:t>　　表 5： 幼儿园图书行业发展不利因素分析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进入幼儿园图书行业壁垒</w:t>
      </w:r>
      <w:r>
        <w:rPr>
          <w:rFonts w:hint="eastAsia"/>
        </w:rPr>
        <w:br/>
      </w:r>
      <w:r>
        <w:rPr>
          <w:rFonts w:hint="eastAsia"/>
        </w:rPr>
        <w:t>　　表 7： 幼儿园图书主要企业在国际市场占有率（按销量，2022-2025）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2024年幼儿园图书主要企业在国际市场排名（按销量）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全球市场主要企业幼儿园图书销量（2022-2025）&amp;（千件）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幼儿园图书主要企业在国际市场占有率（按收入，2022-2025）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2024年幼儿园图书主要企业在国际市场排名（按收入）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全球市场主要企业幼儿园图书销售收入（2022-2025）&amp;（万元）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全球市场主要企业幼儿园图书销售价格（2022-2025）&amp;（元/件）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幼儿园图书主要企业在中国市场占有率（按销量，2022-2025）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2024年幼儿园图书主要企业在中国市场排名（按销量）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中国市场主要企业幼儿园图书销量（2022-2025）&amp;（千件）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幼儿园图书主要企业在中国市场占有率（按收入，2022-2025）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2024年幼儿园图书主要企业在中国市场排名（按收入）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中国市场主要企业幼儿园图书销售收入（2022-2025）&amp;（万元）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全球主要厂商幼儿园图书总部及产地分布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全球主要厂商成立时间及幼儿园图书商业化日期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全球主要厂商幼儿园图书产品类型及应用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2024年全球幼儿园图书主要厂商市场地位（第一梯队、第二梯队和第三梯队）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全球幼儿园图书市场投资、并购等现状分析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全球主要地区幼儿园图书产量增速（CAGR）：（2020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全球主要地区幼儿园图书产量（2020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全球主要地区幼儿园图书产量（2020-2025）&amp;（千件）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全球主要地区幼儿园图书产量（2026-2032）&amp;（千件）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全球主要地区幼儿园图书产量市场份额（2020-2025）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全球主要地区幼儿园图书产量（2026-2032）&amp;（千件）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中国市场幼儿园图书产量、销量、进出口（2020-2025年）&amp;（千件）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中国市场幼儿园图书产量、销量、进出口预测（2026-2032）&amp;（千件）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全球主要地区幼儿园图书销售收入增速：（2020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全球主要地区幼儿园图书销售收入（2020-2025）&amp;（万元）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全球主要地区幼儿园图书销售收入市场份额（2020-2025）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全球主要地区幼儿园图书收入（2026-2032）&amp;（万元）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全球主要地区幼儿园图书收入市场份额（2026-2032）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全球主要地区幼儿园图书销量（千件）：2020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全球主要地区幼儿园图书销量（2020-2025）&amp;（千件）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全球主要地区幼儿园图书销量市场份额（2020-2025）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全球主要地区幼儿园图书销量（2026-2032）&amp;（千件）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全球主要地区幼儿园图书销量份额（2026-2032）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幼儿园图书销量（千件）、收入（万元）、价格（元/件）及毛利率（2020-2025）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幼儿园图书销量（千件）、收入（万元）、价格（元/件）及毛利率（2020-2025）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幼儿园图书销量（千件）、收入（万元）、价格（元/件）及毛利率（2020-2025）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幼儿园图书销量（千件）、收入（万元）、价格（元/件）及毛利率（2020-2025）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幼儿园图书销量（千件）、收入（万元）、价格（元/件）及毛利率（2020-2025）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幼儿园图书销量（千件）、收入（万元）、价格（元/件）及毛利率（2020-2025）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幼儿园图书销量（千件）、收入（万元）、价格（元/件）及毛利率（2020-2025）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幼儿园图书销量（千件）、收入（万元）、价格（元/件）及毛利率（2020-2025）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幼儿园图书销量（千件）、收入（万元）、价格（元/件）及毛利率（2020-2025）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幼儿园图书销量（千件）、收入（万元）、价格（元/件）及毛利率（2020-2025）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幼儿园图书销量（千件）、收入（万元）、价格（元/件）及毛利率（2020-2025）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幼儿园图书销量（千件）、收入（万元）、价格（元/件）及毛利率（2020-2025）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幼儿园图书销量（千件）、收入（万元）、价格（元/件）及毛利率（2020-2025）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幼儿园图书销量（千件）、收入（万元）、价格（元/件）及毛利率（2020-2025）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幼儿园图书销量（千件）、收入（万元）、价格（元/件）及毛利率（2020-2025）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幼儿园图书销量（千件）、收入（万元）、价格（元/件）及毛利率（2020-2025）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幼儿园图书销量（千件）、收入（万元）、价格（元/件）及毛利率（2020-2025）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幼儿园图书销量（千件）、收入（万元）、价格（元/件）及毛利率（2020-2025）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幼儿园图书销量（千件）、收入（万元）、价格（元/件）及毛利率（2020-2025）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幼儿园图书生产基地、销售区域、竞争对手及市场地位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幼儿园图书产品规格、参数及市场应用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幼儿园图书销量（千件）、收入（万元）、价格（元/件）及毛利率（2020-2025）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全球不同产品类型幼儿园图书销量（2020-2025年）&amp;（千件）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全球不同产品类型幼儿园图书销量市场份额（2020-2025）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全球不同产品类型幼儿园图书销量预测（2026-2032）&amp;（千件）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全球市场不同产品类型幼儿园图书销量市场份额预测（2026-2032）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全球不同产品类型幼儿园图书收入（2020-2025年）&amp;（万元）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全球不同产品类型幼儿园图书收入市场份额（2020-2025）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全球不同产品类型幼儿园图书收入预测（2026-2032）&amp;（万元）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全球不同产品类型幼儿园图书收入市场份额预测（2026-2032）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中国不同产品类型幼儿园图书销量预测（2026-2032）&amp;（千件）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全球市场不同产品类型幼儿园图书销量市场份额预测（2026-2032）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中国不同产品类型幼儿园图书销量（2020-2025年）&amp;（千件）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中国不同产品类型幼儿园图书销量市场份额（2020-2025）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中国不同产品类型幼儿园图书收入（2020-2025年）&amp;（万元）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中国不同产品类型幼儿园图书收入市场份额（2020-2025）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中国不同产品类型幼儿园图书收入预测（2026-2032）&amp;（万元）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中国不同产品类型幼儿园图书收入市场份额预测（2026-2032）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全球不同应用幼儿园图书销量（2020-2025年）&amp;（千件）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全球不同应用幼儿园图书销量市场份额（2020-2025）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全球不同应用幼儿园图书销量预测（2026-2032）&amp;（千件）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全球市场不同应用幼儿园图书销量市场份额预测（2026-2032）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全球不同应用幼儿园图书收入（2020-2025年）&amp;（万元）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全球不同应用幼儿园图书收入市场份额（2020-2025）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全球不同应用幼儿园图书收入预测（2026-2032）&amp;（万元）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全球不同应用幼儿园图书收入市场份额预测（2026-2032）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中国不同应用幼儿园图书销量（2020-2025年）&amp;（千件）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中国不同应用幼儿园图书销量市场份额（2020-2025）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中国不同应用幼儿园图书销量预测（2026-2032）&amp;（千件）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中国市场不同应用幼儿园图书销量市场份额预测（2026-2032）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中国不同应用幼儿园图书收入（2020-2025年）&amp;（万元）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中国不同应用幼儿园图书收入市场份额（2020-2025）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中国不同应用幼儿园图书收入预测（2026-2032）&amp;（万元）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中国不同应用幼儿园图书收入市场份额预测（2026-2032）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幼儿园图书行业发展趋势</w:t>
      </w:r>
      <w:r>
        <w:rPr>
          <w:rFonts w:hint="eastAsia"/>
        </w:rPr>
        <w:br/>
      </w:r>
      <w:r>
        <w:rPr>
          <w:rFonts w:hint="eastAsia"/>
        </w:rPr>
        <w:t>　　表 176： 幼儿园图书行业主要驱动因素</w:t>
      </w:r>
      <w:r>
        <w:rPr>
          <w:rFonts w:hint="eastAsia"/>
        </w:rPr>
        <w:br/>
      </w:r>
      <w:r>
        <w:rPr>
          <w:rFonts w:hint="eastAsia"/>
        </w:rPr>
        <w:t>　　表 177： 幼儿园图书行业供应链分析</w:t>
      </w:r>
      <w:r>
        <w:rPr>
          <w:rFonts w:hint="eastAsia"/>
        </w:rPr>
        <w:br/>
      </w:r>
      <w:r>
        <w:rPr>
          <w:rFonts w:hint="eastAsia"/>
        </w:rPr>
        <w:t>　　表 178： 幼儿园图书上游原料供应商</w:t>
      </w:r>
      <w:r>
        <w:rPr>
          <w:rFonts w:hint="eastAsia"/>
        </w:rPr>
        <w:br/>
      </w:r>
      <w:r>
        <w:rPr>
          <w:rFonts w:hint="eastAsia"/>
        </w:rPr>
        <w:t>　　表 179： 幼儿园图书主要地区不同应用客户分析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幼儿园图书典型经销商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幼儿园图书产品图片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全球不同产品类型幼儿园图书销售额2020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全球不同产品类型幼儿园图书市场份额2024 &amp; 2032</w:t>
      </w:r>
      <w:r>
        <w:rPr>
          <w:rFonts w:hint="eastAsia"/>
        </w:rPr>
        <w:br/>
      </w:r>
      <w:r>
        <w:rPr>
          <w:rFonts w:hint="eastAsia"/>
        </w:rPr>
        <w:t>　　图 4： 实体书产品图片</w:t>
      </w:r>
      <w:r>
        <w:rPr>
          <w:rFonts w:hint="eastAsia"/>
        </w:rPr>
        <w:br/>
      </w:r>
      <w:r>
        <w:rPr>
          <w:rFonts w:hint="eastAsia"/>
        </w:rPr>
        <w:t>　　图 5： 电子书产品图片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全球不同应用幼儿园图书市场份额2024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2024年全球前五大生产商幼儿园图书市场份额</w:t>
      </w:r>
      <w:r>
        <w:rPr>
          <w:rFonts w:hint="eastAsia"/>
        </w:rPr>
        <w:br/>
      </w:r>
      <w:r>
        <w:rPr>
          <w:rFonts w:hint="eastAsia"/>
        </w:rPr>
        <w:t>　　图 11： 2024年全球幼儿园图书第一梯队、第二梯队和第三梯队厂商及市场份额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全球幼儿园图书产能、产量、产能利用率及发展趋势（2020-2032）&amp;（千件）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全球幼儿园图书产量、需求量及发展趋势（2020-2032）&amp;（千件）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全球主要地区幼儿园图书产量市场份额（2020-2032）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中国幼儿园图书产能、产量、产能利用率及发展趋势（2020-2032）&amp;（千件）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中国幼儿园图书产量、市场需求量及发展趋势（2020-2032）&amp;（千件）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全球幼儿园图书市场销售额及增长率：（2020-2032）&amp;（万元）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全球市场幼儿园图书市场规模：2020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全球市场幼儿园图书销量及增长率（2020-2032）&amp;（千件）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全球市场幼儿园图书价格趋势（2020-2032）&amp;（元/件）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全球主要地区幼儿园图书销售收入（2020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全球主要地区幼儿园图书销售收入市场份额（2020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北美市场幼儿园图书销量及增长率（2020-2032）&amp;（千件）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北美市场幼儿园图书收入及增长率（2020-2032）&amp;（万元）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欧洲市场幼儿园图书销量及增长率（2020-2032）&amp;（千件）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欧洲市场幼儿园图书收入及增长率（2020-2032）&amp;（万元）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中国市场幼儿园图书销量及增长率（2020-2032）&amp;（千件）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中国市场幼儿园图书收入及增长率（2020-2032）&amp;（万元）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日本市场幼儿园图书销量及增长率（2020-2032）&amp;（千件）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日本市场幼儿园图书收入及增长率（2020-2032）&amp;（万元）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东南亚市场幼儿园图书销量及增长率（2020-2032）&amp;（千件）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东南亚市场幼儿园图书收入及增长率（2020-2032）&amp;（万元）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印度市场幼儿园图书销量及增长率（2020-2032）&amp;（千件）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印度市场幼儿园图书收入及增长率（2020-2032）&amp;（万元）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全球不同产品类型幼儿园图书价格走势（2020-2032）&amp;（元/件）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全球不同应用幼儿园图书价格走势（2020-2032）&amp;（元/件）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幼儿园图书中国企业SWOT分析</w:t>
      </w:r>
      <w:r>
        <w:rPr>
          <w:rFonts w:hint="eastAsia"/>
        </w:rPr>
        <w:br/>
      </w:r>
      <w:r>
        <w:rPr>
          <w:rFonts w:hint="eastAsia"/>
        </w:rPr>
        <w:t>　　图 38： 幼儿园图书产业链</w:t>
      </w:r>
      <w:r>
        <w:rPr>
          <w:rFonts w:hint="eastAsia"/>
        </w:rPr>
        <w:br/>
      </w:r>
      <w:r>
        <w:rPr>
          <w:rFonts w:hint="eastAsia"/>
        </w:rPr>
        <w:t>　　图 39： 幼儿园图书行业采购模式分析</w:t>
      </w:r>
      <w:r>
        <w:rPr>
          <w:rFonts w:hint="eastAsia"/>
        </w:rPr>
        <w:br/>
      </w:r>
      <w:r>
        <w:rPr>
          <w:rFonts w:hint="eastAsia"/>
        </w:rPr>
        <w:t>　　图 40： 幼儿园图书行业生产模式</w:t>
      </w:r>
      <w:r>
        <w:rPr>
          <w:rFonts w:hint="eastAsia"/>
        </w:rPr>
        <w:br/>
      </w:r>
      <w:r>
        <w:rPr>
          <w:rFonts w:hint="eastAsia"/>
        </w:rPr>
        <w:t>　　图 41： 幼儿园图书行业销售模式分析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9c4af05b34a3a" w:history="1">
        <w:r>
          <w:rPr>
            <w:rStyle w:val="Hyperlink"/>
          </w:rPr>
          <w:t>2026-2032年全球与中国幼儿园图书行业发展研究及前景趋势分析报告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9c4af05b34a3a" w:history="1">
        <w:r>
          <w:rPr>
            <w:rStyle w:val="Hyperlink"/>
          </w:rPr>
          <w:t>https://www.20087.com/1/03/YouErYuanTuShuHangYeFaZhanQianJing.html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热点：3～6岁儿童必读绘本、幼儿园图书分类五大类、幼儿园教案模板、幼儿园图书种类有哪些?、幼儿园阅读小短文、幼儿园图书分类、大班必看的10本好书、幼儿园图书封面图片、幼儿园必看30本好书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131610cfd41e5" w:history="1">
      <w:r>
        <w:rPr>
          <w:rStyle w:val="Hyperlink"/>
        </w:rPr>
        <w:t>2026-2032年全球与中国幼儿园图书行业发展研究及前景趋势分析报告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ouErYuanTuShuHangYeFaZhanQianJing.html" TargetMode="External" Id="Rdb19c4af05b3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ouErYuanTuShuHangYeFaZhanQianJing.html" TargetMode="External" Id="R4aa131610cfd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2025-11-12T00:52:24Z</dcterms:created>
  <dcterms:modified xsi:type="dcterms:W3CDTF">2025-11-12T01:52:24Z</dcterms:modified>
  <dc:subject>2026-2032年全球与中国幼儿园图书行业发展研究及前景趋势分析报告</dc:subject>
  <dc:title>2026-2032年全球与中国幼儿园图书行业发展研究及前景趋势分析报告</dc:title>
  <cp:keywords>2026-2032年全球与中国幼儿园图书行业发展研究及前景趋势分析报告</cp:keywords>
  <dc:description>2026-2032年全球与中国幼儿园图书行业发展研究及前景趋势分析报告</dc:description>
</cp:coreProperties>
</file>