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8c58b7eb54182" w:history="1">
              <w:r>
                <w:rPr>
                  <w:rStyle w:val="Hyperlink"/>
                </w:rPr>
                <w:t>2025-2031年中国电子级氧化铜市场深度调查研究与发展趋势分析报告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8c58b7eb54182" w:history="1">
              <w:r>
                <w:rPr>
                  <w:rStyle w:val="Hyperlink"/>
                </w:rPr>
                <w:t>2025-2031年中国电子级氧化铜市场深度调查研究与发展趋势分析报告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8c58b7eb54182" w:history="1">
                <w:r>
                  <w:rPr>
                    <w:rStyle w:val="Hyperlink"/>
                  </w:rPr>
                  <w:t>https://www.20087.com/M_QiTa/31/DianZiJiYangHuaTongShiChangDiaoYanYuQianJingYuCe.html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氧化铜是一种重要的半导体材料，在光电转换、催化剂、超导体等领域有着广泛的应用前景。随着新能源、新材料技术的发展，电子级氧化铜的需求量逐年增加。该材料的特点在于纯度高、粒径小且分布均匀，这使其在制备高性能电子元件时表现出色。目前，电子级氧化铜的主要制备方法包括化学气相沉积(CVD)、水热合成等，这些技术不断进步，使得产品质量不断提升。</w:t>
      </w:r>
      <w:r>
        <w:rPr>
          <w:rFonts w:hint="eastAsia"/>
        </w:rPr>
        <w:br/>
      </w:r>
      <w:r>
        <w:rPr>
          <w:rFonts w:hint="eastAsia"/>
        </w:rPr>
        <w:t>　　未来，电子级氧化铜的应用领域将持续扩展，特别是在新能源电池、光电器件等方面。随着电动汽车市场的快速增长，对于高性能电池材料的需求将更加迫切，电子级氧化铜作为关键材料之一，其市场需求有望进一步扩大。同时，随着纳米技术的发展，电子级氧化铜的性能将进一步得到优化，开发出更多具有特殊功能的新材料。此外，为了降低成本并提高资源利用率，回收利用废弃的氧化铜产品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8c58b7eb54182" w:history="1">
        <w:r>
          <w:rPr>
            <w:rStyle w:val="Hyperlink"/>
          </w:rPr>
          <w:t>2025-2031年中国电子级氧化铜市场深度调查研究与发展趋势分析报告</w:t>
        </w:r>
      </w:hyperlink>
      <w:r>
        <w:rPr>
          <w:rFonts w:hint="eastAsia"/>
        </w:rPr>
        <w:t>》系统分析了电子级氧化铜行业的现状，全面梳理了电子级氧化铜市场需求、市场规模、产业链结构及价格体系，详细解读了电子级氧化铜细分市场特点。报告结合权威数据，科学预测了电子级氧化铜市场前景与发展趋势，客观分析了品牌竞争格局、市场集中度及重点企业的运营表现，并指出了电子级氧化铜行业面临的机遇与风险。为电子级氧化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第一章 电子级氧化铜产品概况</w:t>
      </w:r>
      <w:r>
        <w:rPr>
          <w:rFonts w:hint="eastAsia"/>
        </w:rPr>
        <w:br/>
      </w:r>
      <w:r>
        <w:rPr>
          <w:rFonts w:hint="eastAsia"/>
        </w:rPr>
        <w:t>　　（一）定义及功能分析</w:t>
      </w:r>
      <w:r>
        <w:rPr>
          <w:rFonts w:hint="eastAsia"/>
        </w:rPr>
        <w:br/>
      </w:r>
      <w:r>
        <w:rPr>
          <w:rFonts w:hint="eastAsia"/>
        </w:rPr>
        <w:t>　　（二）优点和特点分析</w:t>
      </w:r>
      <w:r>
        <w:rPr>
          <w:rFonts w:hint="eastAsia"/>
        </w:rPr>
        <w:br/>
      </w:r>
      <w:r>
        <w:rPr>
          <w:rFonts w:hint="eastAsia"/>
        </w:rPr>
        <w:t>　　（三）国内外产品结构特点的探讨</w:t>
      </w:r>
      <w:r>
        <w:rPr>
          <w:rFonts w:hint="eastAsia"/>
        </w:rPr>
        <w:br/>
      </w:r>
      <w:r>
        <w:rPr>
          <w:rFonts w:hint="eastAsia"/>
        </w:rPr>
        <w:t>　　二、电子级氧化铜宏观环境分析</w:t>
      </w:r>
      <w:r>
        <w:rPr>
          <w:rFonts w:hint="eastAsia"/>
        </w:rPr>
        <w:br/>
      </w:r>
      <w:r>
        <w:rPr>
          <w:rFonts w:hint="eastAsia"/>
        </w:rPr>
        <w:t>　　（一）pest环境分析</w:t>
      </w:r>
      <w:r>
        <w:rPr>
          <w:rFonts w:hint="eastAsia"/>
        </w:rPr>
        <w:br/>
      </w:r>
      <w:r>
        <w:rPr>
          <w:rFonts w:hint="eastAsia"/>
        </w:rPr>
        <w:t>　　（二）2025-2031年行业投资环境变化</w:t>
      </w:r>
      <w:r>
        <w:rPr>
          <w:rFonts w:hint="eastAsia"/>
        </w:rPr>
        <w:br/>
      </w:r>
      <w:r>
        <w:rPr>
          <w:rFonts w:hint="eastAsia"/>
        </w:rPr>
        <w:t>　　三、国内外产品市场分析</w:t>
      </w:r>
      <w:r>
        <w:rPr>
          <w:rFonts w:hint="eastAsia"/>
        </w:rPr>
        <w:br/>
      </w:r>
      <w:r>
        <w:rPr>
          <w:rFonts w:hint="eastAsia"/>
        </w:rPr>
        <w:t>　　（一）国际市场概况分析</w:t>
      </w:r>
      <w:r>
        <w:rPr>
          <w:rFonts w:hint="eastAsia"/>
        </w:rPr>
        <w:br/>
      </w:r>
      <w:r>
        <w:rPr>
          <w:rFonts w:hint="eastAsia"/>
        </w:rPr>
        <w:t>　　1、国际市场环境分析</w:t>
      </w:r>
      <w:r>
        <w:rPr>
          <w:rFonts w:hint="eastAsia"/>
        </w:rPr>
        <w:br/>
      </w:r>
      <w:r>
        <w:rPr>
          <w:rFonts w:hint="eastAsia"/>
        </w:rPr>
        <w:t>　　2、国际产品市场状况</w:t>
      </w:r>
      <w:r>
        <w:rPr>
          <w:rFonts w:hint="eastAsia"/>
        </w:rPr>
        <w:br/>
      </w:r>
      <w:r>
        <w:rPr>
          <w:rFonts w:hint="eastAsia"/>
        </w:rPr>
        <w:t>　　（二）国内市场概况分析</w:t>
      </w:r>
      <w:r>
        <w:rPr>
          <w:rFonts w:hint="eastAsia"/>
        </w:rPr>
        <w:br/>
      </w:r>
      <w:r>
        <w:rPr>
          <w:rFonts w:hint="eastAsia"/>
        </w:rPr>
        <w:t>　　1、国内电子级氧化铜市场概述</w:t>
      </w:r>
      <w:r>
        <w:rPr>
          <w:rFonts w:hint="eastAsia"/>
        </w:rPr>
        <w:br/>
      </w:r>
      <w:r>
        <w:rPr>
          <w:rFonts w:hint="eastAsia"/>
        </w:rPr>
        <w:t>　　2、国内电子级氧化铜发展特点</w:t>
      </w:r>
      <w:r>
        <w:rPr>
          <w:rFonts w:hint="eastAsia"/>
        </w:rPr>
        <w:br/>
      </w:r>
      <w:r>
        <w:rPr>
          <w:rFonts w:hint="eastAsia"/>
        </w:rPr>
        <w:t>　　3、电子级氧化铜行业周期分析</w:t>
      </w:r>
      <w:r>
        <w:rPr>
          <w:rFonts w:hint="eastAsia"/>
        </w:rPr>
        <w:br/>
      </w:r>
      <w:r>
        <w:rPr>
          <w:rFonts w:hint="eastAsia"/>
        </w:rPr>
        <w:t>　　（三）国内电子级氧化铜市场预测分析</w:t>
      </w:r>
      <w:r>
        <w:rPr>
          <w:rFonts w:hint="eastAsia"/>
        </w:rPr>
        <w:br/>
      </w:r>
      <w:r>
        <w:rPr>
          <w:rFonts w:hint="eastAsia"/>
        </w:rPr>
        <w:t>　　四、电子级氧化铜供求缺口分析</w:t>
      </w:r>
      <w:r>
        <w:rPr>
          <w:rFonts w:hint="eastAsia"/>
        </w:rPr>
        <w:br/>
      </w:r>
      <w:r>
        <w:rPr>
          <w:rFonts w:hint="eastAsia"/>
        </w:rPr>
        <w:t>　　（一）现状</w:t>
      </w:r>
      <w:r>
        <w:rPr>
          <w:rFonts w:hint="eastAsia"/>
        </w:rPr>
        <w:br/>
      </w:r>
      <w:r>
        <w:rPr>
          <w:rFonts w:hint="eastAsia"/>
        </w:rPr>
        <w:t>　　1、需求变化情况</w:t>
      </w:r>
      <w:r>
        <w:rPr>
          <w:rFonts w:hint="eastAsia"/>
        </w:rPr>
        <w:br/>
      </w:r>
      <w:r>
        <w:rPr>
          <w:rFonts w:hint="eastAsia"/>
        </w:rPr>
        <w:t>　　2、需求因素剖析</w:t>
      </w:r>
      <w:r>
        <w:rPr>
          <w:rFonts w:hint="eastAsia"/>
        </w:rPr>
        <w:br/>
      </w:r>
      <w:r>
        <w:rPr>
          <w:rFonts w:hint="eastAsia"/>
        </w:rPr>
        <w:t>　　（二）供给现状</w:t>
      </w:r>
      <w:r>
        <w:rPr>
          <w:rFonts w:hint="eastAsia"/>
        </w:rPr>
        <w:br/>
      </w:r>
      <w:r>
        <w:rPr>
          <w:rFonts w:hint="eastAsia"/>
        </w:rPr>
        <w:t>　　1、原材料供应情况</w:t>
      </w:r>
      <w:r>
        <w:rPr>
          <w:rFonts w:hint="eastAsia"/>
        </w:rPr>
        <w:br/>
      </w:r>
      <w:r>
        <w:rPr>
          <w:rFonts w:hint="eastAsia"/>
        </w:rPr>
        <w:t>　　2、供给量分析</w:t>
      </w:r>
      <w:r>
        <w:rPr>
          <w:rFonts w:hint="eastAsia"/>
        </w:rPr>
        <w:br/>
      </w:r>
      <w:r>
        <w:rPr>
          <w:rFonts w:hint="eastAsia"/>
        </w:rPr>
        <w:t>　　（三）供求缺口</w:t>
      </w:r>
      <w:r>
        <w:rPr>
          <w:rFonts w:hint="eastAsia"/>
        </w:rPr>
        <w:br/>
      </w:r>
      <w:r>
        <w:rPr>
          <w:rFonts w:hint="eastAsia"/>
        </w:rPr>
        <w:t>　　1、供求均衡分析</w:t>
      </w:r>
      <w:r>
        <w:rPr>
          <w:rFonts w:hint="eastAsia"/>
        </w:rPr>
        <w:br/>
      </w:r>
      <w:r>
        <w:rPr>
          <w:rFonts w:hint="eastAsia"/>
        </w:rPr>
        <w:t>　　2、未来需求缺口估算</w:t>
      </w:r>
      <w:r>
        <w:rPr>
          <w:rFonts w:hint="eastAsia"/>
        </w:rPr>
        <w:br/>
      </w:r>
      <w:r>
        <w:rPr>
          <w:rFonts w:hint="eastAsia"/>
        </w:rPr>
        <w:t>　　五、电子级氧化铜投资现状分析</w:t>
      </w:r>
      <w:r>
        <w:rPr>
          <w:rFonts w:hint="eastAsia"/>
        </w:rPr>
        <w:br/>
      </w:r>
      <w:r>
        <w:rPr>
          <w:rFonts w:hint="eastAsia"/>
        </w:rPr>
        <w:t>　　（一）行业投资规模现状</w:t>
      </w:r>
      <w:r>
        <w:rPr>
          <w:rFonts w:hint="eastAsia"/>
        </w:rPr>
        <w:br/>
      </w:r>
      <w:r>
        <w:rPr>
          <w:rFonts w:hint="eastAsia"/>
        </w:rPr>
        <w:t>　　（二）重点地区（省市）投资现状</w:t>
      </w:r>
      <w:r>
        <w:rPr>
          <w:rFonts w:hint="eastAsia"/>
        </w:rPr>
        <w:br/>
      </w:r>
      <w:r>
        <w:rPr>
          <w:rFonts w:hint="eastAsia"/>
        </w:rPr>
        <w:t>　　（三）重点产品投资现状</w:t>
      </w:r>
      <w:r>
        <w:rPr>
          <w:rFonts w:hint="eastAsia"/>
        </w:rPr>
        <w:br/>
      </w:r>
      <w:r>
        <w:rPr>
          <w:rFonts w:hint="eastAsia"/>
        </w:rPr>
        <w:t>　　六、电子级氧化铜竞争力分析研究</w:t>
      </w:r>
      <w:r>
        <w:rPr>
          <w:rFonts w:hint="eastAsia"/>
        </w:rPr>
        <w:br/>
      </w:r>
      <w:r>
        <w:rPr>
          <w:rFonts w:hint="eastAsia"/>
        </w:rPr>
        <w:t>　　（一）市场集中度分析</w:t>
      </w:r>
      <w:r>
        <w:rPr>
          <w:rFonts w:hint="eastAsia"/>
        </w:rPr>
        <w:br/>
      </w:r>
      <w:r>
        <w:rPr>
          <w:rFonts w:hint="eastAsia"/>
        </w:rPr>
        <w:t>　　（二）波特五力竞争模型分析</w:t>
      </w:r>
      <w:r>
        <w:rPr>
          <w:rFonts w:hint="eastAsia"/>
        </w:rPr>
        <w:br/>
      </w:r>
      <w:r>
        <w:rPr>
          <w:rFonts w:hint="eastAsia"/>
        </w:rPr>
        <w:t>　　七、中国电子级氧化铜行业重点企业竞争力分析（客户可自选5-8家企业）</w:t>
      </w:r>
      <w:r>
        <w:rPr>
          <w:rFonts w:hint="eastAsia"/>
        </w:rPr>
        <w:br/>
      </w:r>
      <w:r>
        <w:rPr>
          <w:rFonts w:hint="eastAsia"/>
        </w:rPr>
        <w:t>　　（一） 泰兴冶炼厂有限公司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3、公司投资情况</w:t>
      </w:r>
      <w:r>
        <w:rPr>
          <w:rFonts w:hint="eastAsia"/>
        </w:rPr>
        <w:br/>
      </w:r>
      <w:r>
        <w:rPr>
          <w:rFonts w:hint="eastAsia"/>
        </w:rPr>
        <w:t>　　4、公司未来战略分析</w:t>
      </w:r>
      <w:r>
        <w:rPr>
          <w:rFonts w:hint="eastAsia"/>
        </w:rPr>
        <w:br/>
      </w:r>
      <w:r>
        <w:rPr>
          <w:rFonts w:hint="eastAsia"/>
        </w:rPr>
        <w:t>　　5、产品竞争力</w:t>
      </w:r>
      <w:r>
        <w:rPr>
          <w:rFonts w:hint="eastAsia"/>
        </w:rPr>
        <w:br/>
      </w:r>
      <w:r>
        <w:rPr>
          <w:rFonts w:hint="eastAsia"/>
        </w:rPr>
        <w:t>　　6、价格竞争力</w:t>
      </w:r>
      <w:r>
        <w:rPr>
          <w:rFonts w:hint="eastAsia"/>
        </w:rPr>
        <w:br/>
      </w:r>
      <w:r>
        <w:rPr>
          <w:rFonts w:hint="eastAsia"/>
        </w:rPr>
        <w:t>　　7、渠道竞争力</w:t>
      </w:r>
      <w:r>
        <w:rPr>
          <w:rFonts w:hint="eastAsia"/>
        </w:rPr>
        <w:br/>
      </w:r>
      <w:r>
        <w:rPr>
          <w:rFonts w:hint="eastAsia"/>
        </w:rPr>
        <w:t>　　8、销售竞争力</w:t>
      </w:r>
      <w:r>
        <w:rPr>
          <w:rFonts w:hint="eastAsia"/>
        </w:rPr>
        <w:br/>
      </w:r>
      <w:r>
        <w:rPr>
          <w:rFonts w:hint="eastAsia"/>
        </w:rPr>
        <w:t>　　9、服务竞争力</w:t>
      </w:r>
      <w:r>
        <w:rPr>
          <w:rFonts w:hint="eastAsia"/>
        </w:rPr>
        <w:br/>
      </w:r>
      <w:r>
        <w:rPr>
          <w:rFonts w:hint="eastAsia"/>
        </w:rPr>
        <w:t>　　10、品牌竞争力</w:t>
      </w:r>
      <w:r>
        <w:rPr>
          <w:rFonts w:hint="eastAsia"/>
        </w:rPr>
        <w:br/>
      </w:r>
      <w:r>
        <w:rPr>
          <w:rFonts w:hint="eastAsia"/>
        </w:rPr>
        <w:t>　　第二章 合兴旺股份有限公司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3、公司投资情况</w:t>
      </w:r>
      <w:r>
        <w:rPr>
          <w:rFonts w:hint="eastAsia"/>
        </w:rPr>
        <w:br/>
      </w:r>
      <w:r>
        <w:rPr>
          <w:rFonts w:hint="eastAsia"/>
        </w:rPr>
        <w:t>　　4、公司未来战略分析</w:t>
      </w:r>
      <w:r>
        <w:rPr>
          <w:rFonts w:hint="eastAsia"/>
        </w:rPr>
        <w:br/>
      </w:r>
      <w:r>
        <w:rPr>
          <w:rFonts w:hint="eastAsia"/>
        </w:rPr>
        <w:t>　　5、产品竞争力</w:t>
      </w:r>
      <w:r>
        <w:rPr>
          <w:rFonts w:hint="eastAsia"/>
        </w:rPr>
        <w:br/>
      </w:r>
      <w:r>
        <w:rPr>
          <w:rFonts w:hint="eastAsia"/>
        </w:rPr>
        <w:t>　　6、价格竞争力</w:t>
      </w:r>
      <w:r>
        <w:rPr>
          <w:rFonts w:hint="eastAsia"/>
        </w:rPr>
        <w:br/>
      </w:r>
      <w:r>
        <w:rPr>
          <w:rFonts w:hint="eastAsia"/>
        </w:rPr>
        <w:t>　　7、渠道竞争力</w:t>
      </w:r>
      <w:r>
        <w:rPr>
          <w:rFonts w:hint="eastAsia"/>
        </w:rPr>
        <w:br/>
      </w:r>
      <w:r>
        <w:rPr>
          <w:rFonts w:hint="eastAsia"/>
        </w:rPr>
        <w:t>　　8、销售竞争力</w:t>
      </w:r>
      <w:r>
        <w:rPr>
          <w:rFonts w:hint="eastAsia"/>
        </w:rPr>
        <w:br/>
      </w:r>
      <w:r>
        <w:rPr>
          <w:rFonts w:hint="eastAsia"/>
        </w:rPr>
        <w:t>　　9、服务竞争力</w:t>
      </w:r>
      <w:r>
        <w:rPr>
          <w:rFonts w:hint="eastAsia"/>
        </w:rPr>
        <w:br/>
      </w:r>
      <w:r>
        <w:rPr>
          <w:rFonts w:hint="eastAsia"/>
        </w:rPr>
        <w:t>　　10、品牌竞争力</w:t>
      </w:r>
      <w:r>
        <w:rPr>
          <w:rFonts w:hint="eastAsia"/>
        </w:rPr>
        <w:br/>
      </w:r>
      <w:r>
        <w:rPr>
          <w:rFonts w:hint="eastAsia"/>
        </w:rPr>
        <w:t>　　第三章 广州陆昌化工有限公司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3、公司投资情况</w:t>
      </w:r>
      <w:r>
        <w:rPr>
          <w:rFonts w:hint="eastAsia"/>
        </w:rPr>
        <w:br/>
      </w:r>
      <w:r>
        <w:rPr>
          <w:rFonts w:hint="eastAsia"/>
        </w:rPr>
        <w:t>　　4、公司未来战略分析</w:t>
      </w:r>
      <w:r>
        <w:rPr>
          <w:rFonts w:hint="eastAsia"/>
        </w:rPr>
        <w:br/>
      </w:r>
      <w:r>
        <w:rPr>
          <w:rFonts w:hint="eastAsia"/>
        </w:rPr>
        <w:t>　　5、产品竞争力</w:t>
      </w:r>
      <w:r>
        <w:rPr>
          <w:rFonts w:hint="eastAsia"/>
        </w:rPr>
        <w:br/>
      </w:r>
      <w:r>
        <w:rPr>
          <w:rFonts w:hint="eastAsia"/>
        </w:rPr>
        <w:t>　　6、价格竞争力</w:t>
      </w:r>
      <w:r>
        <w:rPr>
          <w:rFonts w:hint="eastAsia"/>
        </w:rPr>
        <w:br/>
      </w:r>
      <w:r>
        <w:rPr>
          <w:rFonts w:hint="eastAsia"/>
        </w:rPr>
        <w:t>　　7、渠道竞争力</w:t>
      </w:r>
      <w:r>
        <w:rPr>
          <w:rFonts w:hint="eastAsia"/>
        </w:rPr>
        <w:br/>
      </w:r>
      <w:r>
        <w:rPr>
          <w:rFonts w:hint="eastAsia"/>
        </w:rPr>
        <w:t>　　8、销售竞争力</w:t>
      </w:r>
      <w:r>
        <w:rPr>
          <w:rFonts w:hint="eastAsia"/>
        </w:rPr>
        <w:br/>
      </w:r>
      <w:r>
        <w:rPr>
          <w:rFonts w:hint="eastAsia"/>
        </w:rPr>
        <w:t>　　9、服务竞争力</w:t>
      </w:r>
      <w:r>
        <w:rPr>
          <w:rFonts w:hint="eastAsia"/>
        </w:rPr>
        <w:br/>
      </w:r>
      <w:r>
        <w:rPr>
          <w:rFonts w:hint="eastAsia"/>
        </w:rPr>
        <w:t>　　10、品牌竞争力</w:t>
      </w:r>
      <w:r>
        <w:rPr>
          <w:rFonts w:hint="eastAsia"/>
        </w:rPr>
        <w:br/>
      </w:r>
      <w:r>
        <w:rPr>
          <w:rFonts w:hint="eastAsia"/>
        </w:rPr>
        <w:t>　　第四章 东琳兴业股份有限公司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3、公司投资情况</w:t>
      </w:r>
      <w:r>
        <w:rPr>
          <w:rFonts w:hint="eastAsia"/>
        </w:rPr>
        <w:br/>
      </w:r>
      <w:r>
        <w:rPr>
          <w:rFonts w:hint="eastAsia"/>
        </w:rPr>
        <w:t>　　4、公司未来战略分析</w:t>
      </w:r>
      <w:r>
        <w:rPr>
          <w:rFonts w:hint="eastAsia"/>
        </w:rPr>
        <w:br/>
      </w:r>
      <w:r>
        <w:rPr>
          <w:rFonts w:hint="eastAsia"/>
        </w:rPr>
        <w:t>　　5、产品竞争力</w:t>
      </w:r>
      <w:r>
        <w:rPr>
          <w:rFonts w:hint="eastAsia"/>
        </w:rPr>
        <w:br/>
      </w:r>
      <w:r>
        <w:rPr>
          <w:rFonts w:hint="eastAsia"/>
        </w:rPr>
        <w:t>　　6、价格竞争力</w:t>
      </w:r>
      <w:r>
        <w:rPr>
          <w:rFonts w:hint="eastAsia"/>
        </w:rPr>
        <w:br/>
      </w:r>
      <w:r>
        <w:rPr>
          <w:rFonts w:hint="eastAsia"/>
        </w:rPr>
        <w:t>　　7、渠道竞争力</w:t>
      </w:r>
      <w:r>
        <w:rPr>
          <w:rFonts w:hint="eastAsia"/>
        </w:rPr>
        <w:br/>
      </w:r>
      <w:r>
        <w:rPr>
          <w:rFonts w:hint="eastAsia"/>
        </w:rPr>
        <w:t>　　8、销售竞争力</w:t>
      </w:r>
      <w:r>
        <w:rPr>
          <w:rFonts w:hint="eastAsia"/>
        </w:rPr>
        <w:br/>
      </w:r>
      <w:r>
        <w:rPr>
          <w:rFonts w:hint="eastAsia"/>
        </w:rPr>
        <w:t>　　9、服务竞争力</w:t>
      </w:r>
      <w:r>
        <w:rPr>
          <w:rFonts w:hint="eastAsia"/>
        </w:rPr>
        <w:br/>
      </w:r>
      <w:r>
        <w:rPr>
          <w:rFonts w:hint="eastAsia"/>
        </w:rPr>
        <w:t>　　10、品牌竞争力</w:t>
      </w:r>
      <w:r>
        <w:rPr>
          <w:rFonts w:hint="eastAsia"/>
        </w:rPr>
        <w:br/>
      </w:r>
      <w:r>
        <w:rPr>
          <w:rFonts w:hint="eastAsia"/>
        </w:rPr>
        <w:t>　　第五章 东又悦企业股份有限公司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3、公司投资情况</w:t>
      </w:r>
      <w:r>
        <w:rPr>
          <w:rFonts w:hint="eastAsia"/>
        </w:rPr>
        <w:br/>
      </w:r>
      <w:r>
        <w:rPr>
          <w:rFonts w:hint="eastAsia"/>
        </w:rPr>
        <w:t>　　4、公司未来战略分析</w:t>
      </w:r>
      <w:r>
        <w:rPr>
          <w:rFonts w:hint="eastAsia"/>
        </w:rPr>
        <w:br/>
      </w:r>
      <w:r>
        <w:rPr>
          <w:rFonts w:hint="eastAsia"/>
        </w:rPr>
        <w:t>　　5、产品竞争力</w:t>
      </w:r>
      <w:r>
        <w:rPr>
          <w:rFonts w:hint="eastAsia"/>
        </w:rPr>
        <w:br/>
      </w:r>
      <w:r>
        <w:rPr>
          <w:rFonts w:hint="eastAsia"/>
        </w:rPr>
        <w:t>　　6、价格竞争力</w:t>
      </w:r>
      <w:r>
        <w:rPr>
          <w:rFonts w:hint="eastAsia"/>
        </w:rPr>
        <w:br/>
      </w:r>
      <w:r>
        <w:rPr>
          <w:rFonts w:hint="eastAsia"/>
        </w:rPr>
        <w:t>　　7、渠道竞争力</w:t>
      </w:r>
      <w:r>
        <w:rPr>
          <w:rFonts w:hint="eastAsia"/>
        </w:rPr>
        <w:br/>
      </w:r>
      <w:r>
        <w:rPr>
          <w:rFonts w:hint="eastAsia"/>
        </w:rPr>
        <w:t>　　8、销售竞争力</w:t>
      </w:r>
      <w:r>
        <w:rPr>
          <w:rFonts w:hint="eastAsia"/>
        </w:rPr>
        <w:br/>
      </w:r>
      <w:r>
        <w:rPr>
          <w:rFonts w:hint="eastAsia"/>
        </w:rPr>
        <w:t>　　第六章 美国CHEMET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3、公司投资情况</w:t>
      </w:r>
      <w:r>
        <w:rPr>
          <w:rFonts w:hint="eastAsia"/>
        </w:rPr>
        <w:br/>
      </w:r>
      <w:r>
        <w:rPr>
          <w:rFonts w:hint="eastAsia"/>
        </w:rPr>
        <w:t>　　4、公司未来战略分析</w:t>
      </w:r>
      <w:r>
        <w:rPr>
          <w:rFonts w:hint="eastAsia"/>
        </w:rPr>
        <w:br/>
      </w:r>
      <w:r>
        <w:rPr>
          <w:rFonts w:hint="eastAsia"/>
        </w:rPr>
        <w:t>　　5、产品竞争力</w:t>
      </w:r>
      <w:r>
        <w:rPr>
          <w:rFonts w:hint="eastAsia"/>
        </w:rPr>
        <w:br/>
      </w:r>
      <w:r>
        <w:rPr>
          <w:rFonts w:hint="eastAsia"/>
        </w:rPr>
        <w:t>　　6、价格竞争力</w:t>
      </w:r>
      <w:r>
        <w:rPr>
          <w:rFonts w:hint="eastAsia"/>
        </w:rPr>
        <w:br/>
      </w:r>
      <w:r>
        <w:rPr>
          <w:rFonts w:hint="eastAsia"/>
        </w:rPr>
        <w:t>　　7、渠道竞争力</w:t>
      </w:r>
      <w:r>
        <w:rPr>
          <w:rFonts w:hint="eastAsia"/>
        </w:rPr>
        <w:br/>
      </w:r>
      <w:r>
        <w:rPr>
          <w:rFonts w:hint="eastAsia"/>
        </w:rPr>
        <w:t>　　8、销售竞争力</w:t>
      </w:r>
      <w:r>
        <w:rPr>
          <w:rFonts w:hint="eastAsia"/>
        </w:rPr>
        <w:br/>
      </w:r>
      <w:r>
        <w:rPr>
          <w:rFonts w:hint="eastAsia"/>
        </w:rPr>
        <w:t>　　9、服务竞争力</w:t>
      </w:r>
      <w:r>
        <w:rPr>
          <w:rFonts w:hint="eastAsia"/>
        </w:rPr>
        <w:br/>
      </w:r>
      <w:r>
        <w:rPr>
          <w:rFonts w:hint="eastAsia"/>
        </w:rPr>
        <w:t>　　10、品牌竞争力</w:t>
      </w:r>
      <w:r>
        <w:rPr>
          <w:rFonts w:hint="eastAsia"/>
        </w:rPr>
        <w:br/>
      </w:r>
      <w:r>
        <w:rPr>
          <w:rFonts w:hint="eastAsia"/>
        </w:rPr>
        <w:t>　　第七章 中^智^林^日本化学工业株式会社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3、公司投资情况</w:t>
      </w:r>
      <w:r>
        <w:rPr>
          <w:rFonts w:hint="eastAsia"/>
        </w:rPr>
        <w:br/>
      </w:r>
      <w:r>
        <w:rPr>
          <w:rFonts w:hint="eastAsia"/>
        </w:rPr>
        <w:t>　　4、公司未来战略分析</w:t>
      </w:r>
      <w:r>
        <w:rPr>
          <w:rFonts w:hint="eastAsia"/>
        </w:rPr>
        <w:br/>
      </w:r>
      <w:r>
        <w:rPr>
          <w:rFonts w:hint="eastAsia"/>
        </w:rPr>
        <w:t>　　5、产品竞争力</w:t>
      </w:r>
      <w:r>
        <w:rPr>
          <w:rFonts w:hint="eastAsia"/>
        </w:rPr>
        <w:br/>
      </w:r>
      <w:r>
        <w:rPr>
          <w:rFonts w:hint="eastAsia"/>
        </w:rPr>
        <w:t>　　6、价格竞争力</w:t>
      </w:r>
      <w:r>
        <w:rPr>
          <w:rFonts w:hint="eastAsia"/>
        </w:rPr>
        <w:br/>
      </w:r>
      <w:r>
        <w:rPr>
          <w:rFonts w:hint="eastAsia"/>
        </w:rPr>
        <w:t>　　7、渠道竞争力</w:t>
      </w:r>
      <w:r>
        <w:rPr>
          <w:rFonts w:hint="eastAsia"/>
        </w:rPr>
        <w:br/>
      </w:r>
      <w:r>
        <w:rPr>
          <w:rFonts w:hint="eastAsia"/>
        </w:rPr>
        <w:t>　　8、销售竞争力</w:t>
      </w:r>
      <w:r>
        <w:rPr>
          <w:rFonts w:hint="eastAsia"/>
        </w:rPr>
        <w:br/>
      </w:r>
      <w:r>
        <w:rPr>
          <w:rFonts w:hint="eastAsia"/>
        </w:rPr>
        <w:t>　　9、服务竞争力</w:t>
      </w:r>
      <w:r>
        <w:rPr>
          <w:rFonts w:hint="eastAsia"/>
        </w:rPr>
        <w:br/>
      </w:r>
      <w:r>
        <w:rPr>
          <w:rFonts w:hint="eastAsia"/>
        </w:rPr>
        <w:t>　　10、品牌竞争力</w:t>
      </w:r>
      <w:r>
        <w:rPr>
          <w:rFonts w:hint="eastAsia"/>
        </w:rPr>
        <w:br/>
      </w:r>
      <w:r>
        <w:rPr>
          <w:rFonts w:hint="eastAsia"/>
        </w:rPr>
        <w:t>　　（八 ）桐乡市坤和铜镍有限公司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3、公司投资情况</w:t>
      </w:r>
      <w:r>
        <w:rPr>
          <w:rFonts w:hint="eastAsia"/>
        </w:rPr>
        <w:br/>
      </w:r>
      <w:r>
        <w:rPr>
          <w:rFonts w:hint="eastAsia"/>
        </w:rPr>
        <w:t>　　4、公司未来战略分析</w:t>
      </w:r>
      <w:r>
        <w:rPr>
          <w:rFonts w:hint="eastAsia"/>
        </w:rPr>
        <w:br/>
      </w:r>
      <w:r>
        <w:rPr>
          <w:rFonts w:hint="eastAsia"/>
        </w:rPr>
        <w:t>　　5、产品竞争力</w:t>
      </w:r>
      <w:r>
        <w:rPr>
          <w:rFonts w:hint="eastAsia"/>
        </w:rPr>
        <w:br/>
      </w:r>
      <w:r>
        <w:rPr>
          <w:rFonts w:hint="eastAsia"/>
        </w:rPr>
        <w:t>　　6、价格竞争力</w:t>
      </w:r>
      <w:r>
        <w:rPr>
          <w:rFonts w:hint="eastAsia"/>
        </w:rPr>
        <w:br/>
      </w:r>
      <w:r>
        <w:rPr>
          <w:rFonts w:hint="eastAsia"/>
        </w:rPr>
        <w:t>　　7、渠道竞争力</w:t>
      </w:r>
      <w:r>
        <w:rPr>
          <w:rFonts w:hint="eastAsia"/>
        </w:rPr>
        <w:br/>
      </w:r>
      <w:r>
        <w:rPr>
          <w:rFonts w:hint="eastAsia"/>
        </w:rPr>
        <w:t>　　8、销售竞争力</w:t>
      </w:r>
      <w:r>
        <w:rPr>
          <w:rFonts w:hint="eastAsia"/>
        </w:rPr>
        <w:br/>
      </w:r>
      <w:r>
        <w:rPr>
          <w:rFonts w:hint="eastAsia"/>
        </w:rPr>
        <w:t>　　9、服务竞争力</w:t>
      </w:r>
      <w:r>
        <w:rPr>
          <w:rFonts w:hint="eastAsia"/>
        </w:rPr>
        <w:br/>
      </w:r>
      <w:r>
        <w:rPr>
          <w:rFonts w:hint="eastAsia"/>
        </w:rPr>
        <w:t>　　10、品牌竞争力</w:t>
      </w:r>
      <w:r>
        <w:rPr>
          <w:rFonts w:hint="eastAsia"/>
        </w:rPr>
        <w:br/>
      </w:r>
      <w:r>
        <w:rPr>
          <w:rFonts w:hint="eastAsia"/>
        </w:rPr>
        <w:t>　　八、投资企业投资价值分析</w:t>
      </w:r>
      <w:r>
        <w:rPr>
          <w:rFonts w:hint="eastAsia"/>
        </w:rPr>
        <w:br/>
      </w:r>
      <w:r>
        <w:rPr>
          <w:rFonts w:hint="eastAsia"/>
        </w:rPr>
        <w:t>　　（一）SWOT分析</w:t>
      </w:r>
      <w:r>
        <w:rPr>
          <w:rFonts w:hint="eastAsia"/>
        </w:rPr>
        <w:br/>
      </w:r>
      <w:r>
        <w:rPr>
          <w:rFonts w:hint="eastAsia"/>
        </w:rPr>
        <w:t>　　（二）投资机会与风险总结</w:t>
      </w:r>
      <w:r>
        <w:rPr>
          <w:rFonts w:hint="eastAsia"/>
        </w:rPr>
        <w:br/>
      </w:r>
      <w:r>
        <w:rPr>
          <w:rFonts w:hint="eastAsia"/>
        </w:rPr>
        <w:t>　　（三）投资必要性与意义</w:t>
      </w:r>
      <w:r>
        <w:rPr>
          <w:rFonts w:hint="eastAsia"/>
        </w:rPr>
        <w:br/>
      </w:r>
      <w:r>
        <w:rPr>
          <w:rFonts w:hint="eastAsia"/>
        </w:rPr>
        <w:t>　　九、投资建设方案及工艺</w:t>
      </w:r>
      <w:r>
        <w:rPr>
          <w:rFonts w:hint="eastAsia"/>
        </w:rPr>
        <w:br/>
      </w:r>
      <w:r>
        <w:rPr>
          <w:rFonts w:hint="eastAsia"/>
        </w:rPr>
        <w:t>　　（一）投资方案及优劣对比</w:t>
      </w:r>
      <w:r>
        <w:rPr>
          <w:rFonts w:hint="eastAsia"/>
        </w:rPr>
        <w:br/>
      </w:r>
      <w:r>
        <w:rPr>
          <w:rFonts w:hint="eastAsia"/>
        </w:rPr>
        <w:t>　　（二）投资建设工艺</w:t>
      </w:r>
      <w:r>
        <w:rPr>
          <w:rFonts w:hint="eastAsia"/>
        </w:rPr>
        <w:br/>
      </w:r>
      <w:r>
        <w:rPr>
          <w:rFonts w:hint="eastAsia"/>
        </w:rPr>
        <w:t>　　（三）投资建设</w:t>
      </w:r>
      <w:r>
        <w:rPr>
          <w:rFonts w:hint="eastAsia"/>
        </w:rPr>
        <w:br/>
      </w:r>
      <w:r>
        <w:rPr>
          <w:rFonts w:hint="eastAsia"/>
        </w:rPr>
        <w:t>　　十、投资收益测算及投资建议</w:t>
      </w:r>
      <w:r>
        <w:rPr>
          <w:rFonts w:hint="eastAsia"/>
        </w:rPr>
        <w:br/>
      </w:r>
      <w:r>
        <w:rPr>
          <w:rFonts w:hint="eastAsia"/>
        </w:rPr>
        <w:t>　　（一）成本费用测算</w:t>
      </w:r>
      <w:r>
        <w:rPr>
          <w:rFonts w:hint="eastAsia"/>
        </w:rPr>
        <w:br/>
      </w:r>
      <w:r>
        <w:rPr>
          <w:rFonts w:hint="eastAsia"/>
        </w:rPr>
        <w:t>　　（二）收入测算</w:t>
      </w:r>
      <w:r>
        <w:rPr>
          <w:rFonts w:hint="eastAsia"/>
        </w:rPr>
        <w:br/>
      </w:r>
      <w:r>
        <w:rPr>
          <w:rFonts w:hint="eastAsia"/>
        </w:rPr>
        <w:t>　　（三）经济效益评估</w:t>
      </w:r>
      <w:r>
        <w:rPr>
          <w:rFonts w:hint="eastAsia"/>
        </w:rPr>
        <w:br/>
      </w:r>
      <w:r>
        <w:rPr>
          <w:rFonts w:hint="eastAsia"/>
        </w:rPr>
        <w:t>　　（四）社会效益</w:t>
      </w:r>
      <w:r>
        <w:rPr>
          <w:rFonts w:hint="eastAsia"/>
        </w:rPr>
        <w:br/>
      </w:r>
      <w:r>
        <w:rPr>
          <w:rFonts w:hint="eastAsia"/>
        </w:rPr>
        <w:t>　　（五）建议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电子级氧化铜参数标准</w:t>
      </w:r>
      <w:r>
        <w:rPr>
          <w:rFonts w:hint="eastAsia"/>
        </w:rPr>
        <w:br/>
      </w:r>
      <w:r>
        <w:rPr>
          <w:rFonts w:hint="eastAsia"/>
        </w:rPr>
        <w:t>　　图表 2 PEST分析模型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电子级氧化铜</w:t>
      </w:r>
      <w:r>
        <w:rPr>
          <w:rFonts w:hint="eastAsia"/>
        </w:rPr>
        <w:br/>
      </w:r>
      <w:r>
        <w:rPr>
          <w:rFonts w:hint="eastAsia"/>
        </w:rPr>
        <w:t>　　图表 13 电子级氧化铜生产企业定价目标选择</w:t>
      </w:r>
      <w:r>
        <w:rPr>
          <w:rFonts w:hint="eastAsia"/>
        </w:rPr>
        <w:br/>
      </w:r>
      <w:r>
        <w:rPr>
          <w:rFonts w:hint="eastAsia"/>
        </w:rPr>
        <w:t>　　图表 14 电子级氧化铜企业对付竞争者降价的程序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15 我国电子级氧化铜行业所处生命周期示意图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电子级氧化铜需求应用范围</w:t>
      </w:r>
      <w:r>
        <w:rPr>
          <w:rFonts w:hint="eastAsia"/>
        </w:rPr>
        <w:br/>
      </w:r>
      <w:r>
        <w:rPr>
          <w:rFonts w:hint="eastAsia"/>
        </w:rPr>
        <w:t>　　图表 18 2020-2025年我国电子级氧化铜行业销售收入及增长情况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2020-2025年我国电子级氧化铜行业销售收入及增长对比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氧化铜矿的矿浆流程图</w:t>
      </w:r>
      <w:r>
        <w:rPr>
          <w:rFonts w:hint="eastAsia"/>
        </w:rPr>
        <w:br/>
      </w:r>
      <w:r>
        <w:rPr>
          <w:rFonts w:hint="eastAsia"/>
        </w:rPr>
        <w:t>　　图表 21 2020-2025年我国电子级氧化铜行业工业总产值及增长情况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2020-2025年我国电子级氧化铜行业工业总产值及增长对比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2020-2025年我国电子级氧化铜行业资产合计及增长情况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2020-2025年我国电子级氧化铜行业资产合计及增长对比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近3年泰兴冶炼厂有限公司资产负债率变化情况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近3年泰兴冶炼厂有限公司产权比率变化情况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近3年泰兴冶炼厂有限公司固定资产周转次数情况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近3年泰兴冶炼厂有限公司流动资产周转次数变化情况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近3年泰兴冶炼厂有限公司总资产周转次数变化情况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近3年泰兴冶炼厂有限公司销售毛利率变化情况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近3年合兴旺股份有限公司资产负债率变化情况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近3年合兴旺股份有限公司产权比率变化情况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近3年合兴旺股份有限公司固定资产周转次数情况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近3年合兴旺股份有限公司流动资产周转次数变化情况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近3年合兴旺股份有限公司总资产周转次数变化情况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近3年合兴旺股份有限公司销售毛利率变化情况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近3年广州陆昌化工有限公司资产负债率变化情况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近3年广州陆昌化工有限公司产权比率变化情况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近3年广州陆昌化工有限公司固定资产周转次数情况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近3年广州陆昌化工有限公司流动资产周转次数变化情况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近3年广州陆昌化工有限公司总资产周转次数变化情况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近3年广州陆昌化工有限公司销售毛利率变化情况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近3年东琳兴业股份有限公司资产负债率变化情况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近3年东琳兴业股份有限公司产权比率变化情况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近3年东琳兴业股份有限公司固定资产周转次数情况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近3年东琳兴业股份有限公司流动资产周转次数变化情况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近3年东琳兴业股份有限公司总资产周转次数变化情况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近3年东琳兴业股份有限公司销售毛利率变化情况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近3年东又悦企业股份有限公司资产负债率变化情况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近3年东又悦企业股份有限公司产权比率变化情况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近3年东又悦企业股份有限公司固定资产周转次数情况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近3年东又悦企业股份有限公司流动资产周转次数变化情况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近3年东又悦企业股份有限公司总资产周转次数变化情况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近3年东又悦企业股份有限公司销售毛利率变化情况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近3年科耐欧贸易（上海）有限公司资产负债率变化情况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近3年科耐欧贸易（上海）有限公司产权比率变化情况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近3年科耐欧贸易（上海）有限公司固定资产周转次数情况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近3年科耐欧贸易（上海）有限公司流动资产周转次数变化情况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近3年科耐欧贸易（上海）有限公司总资产周转次数变化情况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近3年科耐欧贸易（上海）有限公司销售毛利率变化情况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近3年住友化学（上海）有限公司资产负债率变化情况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近3年住友化学（上海）有限公司产权比率变化情况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近3年住友化学（上海）有限公司固定资产周转次数情况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近3年住友化学（上海）有限公司流动资产周转次数变化情况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近3年住友化学（上海）有限公司总资产周转次数变化情况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近3年住友化学（上海）有限公司销售毛利率变化情况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近3年桐乡市坤和铜镍有限公司资产负债率变化情况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近3年桐乡市坤和铜镍有限公司产权比率变化情况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近3年桐乡市坤和铜镍有限公司固定资产周转次数情况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近3年桐乡市坤和铜镍有限公司流动资产周转次数变化情况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近3年桐乡市坤和铜镍有限公司总资产周转次数变化情况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近3年桐乡市坤和铜镍有限公司销售毛利率变化情况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电子级氧化铜行业生产开发策略</w:t>
      </w:r>
      <w:r>
        <w:rPr>
          <w:rFonts w:hint="eastAsia"/>
        </w:rPr>
        <w:br/>
      </w:r>
      <w:r>
        <w:rPr>
          <w:rFonts w:hint="eastAsia"/>
        </w:rPr>
        <w:t>　　图表 74 2025-2031年电子级氧化铜行业投资方向预测</w:t>
      </w:r>
      <w:r>
        <w:rPr>
          <w:rFonts w:hint="eastAsia"/>
        </w:rPr>
        <w:br/>
      </w:r>
      <w:r>
        <w:rPr>
          <w:rFonts w:hint="eastAsia"/>
        </w:rPr>
        <w:t>　　图表 75 电子级氧化铜产业链投资示意图</w:t>
      </w:r>
      <w:r>
        <w:rPr>
          <w:rFonts w:hint="eastAsia"/>
        </w:rPr>
        <w:br/>
      </w:r>
      <w:r>
        <w:rPr>
          <w:rFonts w:hint="eastAsia"/>
        </w:rPr>
        <w:t>　　图表 76 电子级氧化铜制作流程</w:t>
      </w:r>
      <w:r>
        <w:rPr>
          <w:rFonts w:hint="eastAsia"/>
        </w:rPr>
        <w:br/>
      </w:r>
      <w:r>
        <w:rPr>
          <w:rFonts w:hint="eastAsia"/>
        </w:rPr>
        <w:t>　　图表 77 2020-2025年我国电子级氧化铜行业主营业务成本及增长情况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78 2020-2025年我国电子级氧化铜行业主营业务成本及增长对比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79 2020-2025年我国电子级氧化铜行业销售收入及增长对比</w:t>
      </w:r>
      <w:r>
        <w:rPr>
          <w:rFonts w:hint="eastAsia"/>
        </w:rPr>
        <w:br/>
      </w:r>
      <w:r>
        <w:rPr>
          <w:rFonts w:hint="eastAsia"/>
        </w:rPr>
        <w:t>　　图表 80 2025-2031年我国电子级氧化铜行业销售收入预测图</w:t>
      </w:r>
      <w:r>
        <w:rPr>
          <w:rFonts w:hint="eastAsia"/>
        </w:rPr>
        <w:br/>
      </w:r>
      <w:r>
        <w:rPr>
          <w:rFonts w:hint="eastAsia"/>
        </w:rPr>
        <w:t>　　图表 81 2020-2025年我国电子级氧化铜行业利润总额及增长情况</w:t>
      </w:r>
      <w:r>
        <w:rPr>
          <w:rFonts w:hint="eastAsia"/>
        </w:rPr>
        <w:br/>
      </w:r>
      <w:r>
        <w:rPr>
          <w:rFonts w:hint="eastAsia"/>
        </w:rPr>
        <w:t>　　图表 82 2020-2025年我国电子级氧化铜行业利润总额及增长对比</w:t>
      </w:r>
      <w:r>
        <w:rPr>
          <w:rFonts w:hint="eastAsia"/>
        </w:rPr>
        <w:br/>
      </w:r>
      <w:r>
        <w:rPr>
          <w:rFonts w:hint="eastAsia"/>
        </w:rPr>
        <w:t>　　图表 83 电子级氧化铜项目投资注意事项图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2025-2031年我国电子级氧化铜行业销售收入预测结果</w:t>
      </w:r>
      <w:r>
        <w:rPr>
          <w:rFonts w:hint="eastAsia"/>
        </w:rPr>
        <w:br/>
      </w:r>
      <w:r>
        <w:rPr>
          <w:rFonts w:hint="eastAsia"/>
        </w:rPr>
        <w:t>　　表格 2 近4年泰兴冶炼厂有限公司资产负债率变化情况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近4年泰兴冶炼厂有限公司产权比率变化情况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近4年泰兴冶炼厂有限公司固定资产周转次数情况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近4年泰兴冶炼厂有限公司流动资产周转次数变化情况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近4年泰兴冶炼厂有限公司总资产周转次数变化情况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近4年泰兴冶炼厂有限公司销售毛利率变化情况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近4年合兴旺股份有限公司资产负债率变化情况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近4年合兴旺股份有限公司产权比率变化情况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近4年合兴旺股份有限公司固定资产周转次数情况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近4年合兴旺股份有限公司流动资产周转次数变化情况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近4年合兴旺股份有限公司总资产周转次数变化情况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近4年合兴旺股份有限公司销售毛利率变化情况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近4年广州陆昌化工有限公司资产负债率变化情况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近4年广州陆昌化工有限公司产权比率变化情况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近4年广州陆昌化工有限公司固定资产周转次数情况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近4年广州陆昌化工有限公司流动资产周转次数变化情况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近4年广州陆昌化工有限公司总资产周转次数变化情况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近4年广州陆昌化工有限公司销售毛利率变化情况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近4年东琳兴业股份有限公司资产负债率变化情况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近4年东琳兴业股份有限公司产权比率变化情况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近4年东琳兴业股份有限公司固定资产周转次数情况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近4年东琳兴业股份有限公司流动资产周转次数变化情况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近4年东琳兴业股份有限公司总资产周转次数变化情况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近4年东琳兴业股份有限公司销售毛利率变化情况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近4年东又悦企业股份有限公司资产负债率变化情况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近4年东又悦企业股份有限公司产权比率变化情况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近4年东又悦企业股份有限公司固定资产周转次数情况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近4年东又悦企业股份有限公司流动资产周转次数变化情况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近4年东又悦企业股份有限公司总资产周转次数变化情况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近4年东又悦企业股份有限公司销售毛利率变化情况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近4年科耐欧贸易（上海）有限公司资产负债率变化情况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近4年科耐欧贸易（上海）有限公司产权比率变化情况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近4年科耐欧贸易（上海）有限公司固定资产周转次数情况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近4年科耐欧贸易（上海）有限公司流动资产周转次数变化情况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近4年科耐欧贸易（上海）有限公司总资产周转次数变化情况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近4年科耐欧贸易（上海）有限公司销售毛利率变化情况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近4年住友化学（上海）有限公司资产负债率变化情况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近4年住友化学（上海）有限公司产权比率变化情况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近4年住友化学（上海）有限公司固定资产周转次数情况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近4年住友化学（上海）有限公司流动资产周转次数变化情况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近4年住友化学（上海）有限公司总资产周转次数变化情况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近4年住友化学（上海）有限公司销售毛利率变化情况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近4年桐乡市坤和铜镍有限公司资产负债率变化情况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近4年桐乡市坤和铜镍有限公司产权比率变化情况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近4年桐乡市坤和铜镍有限公司固定资产周转次数情况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近4年桐乡市坤和铜镍有限公司流动资产周转次数变化情况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近4年桐乡市坤和铜镍有限公司总资产周转次数变化情况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近4年桐乡市坤和铜镍有限公司销售毛利率变化情况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2025-2031年我国电子级氧化铜行业销售收入预测结果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8c58b7eb54182" w:history="1">
        <w:r>
          <w:rPr>
            <w:rStyle w:val="Hyperlink"/>
          </w:rPr>
          <w:t>2025-2031年中国电子级氧化铜市场深度调查研究与发展趋势分析报告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8c58b7eb54182" w:history="1">
        <w:r>
          <w:rPr>
            <w:rStyle w:val="Hyperlink"/>
          </w:rPr>
          <w:t>https://www.20087.com/M_QiTa/31/DianZiJiYangHuaTongShiChangDiaoYanYuQianJingYuCe.html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热点：氢还原氧化铜的现象、电子级氧化铜国家标准、氢气还原氧化铜电子转移、电子级氧化铜环评影响报告、铜与氧化铜反应双线桥、电子级氧化铜工艺、无氧铜 单晶铜、氧化铜电子结构、熔融氧化铜导电吗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146b0e3014df5" w:history="1">
      <w:r>
        <w:rPr>
          <w:rStyle w:val="Hyperlink"/>
        </w:rPr>
        <w:t>2025-2031年中国电子级氧化铜市场深度调查研究与发展趋势分析报告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DianZiJiYangHuaTongShiChangDiaoYanYuQianJingYuCe.html" TargetMode="External" Id="R82a8c58b7eb5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DianZiJiYangHuaTongShiChangDiaoYanYuQianJingYuCe.html" TargetMode="External" Id="R829146b0e301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2025-05-06T00:11:00Z</dcterms:created>
  <dcterms:modified xsi:type="dcterms:W3CDTF">2025-05-06T01:11:00Z</dcterms:modified>
  <dc:subject>2025-2031年中国电子级氧化铜市场深度调查研究与发展趋势分析报告</dc:subject>
  <dc:title>2025-2031年中国电子级氧化铜市场深度调查研究与发展趋势分析报告</dc:title>
  <cp:keywords>2025-2031年中国电子级氧化铜市场深度调查研究与发展趋势分析报告</cp:keywords>
  <dc:description>2025-2031年中国电子级氧化铜市场深度调查研究与发展趋势分析报告</dc:description>
</cp:coreProperties>
</file>