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74c51ba94716" w:history="1">
              <w:r>
                <w:rPr>
                  <w:rStyle w:val="Hyperlink"/>
                </w:rPr>
                <w:t>2023-2030年中国城市商业银行市场调查研究及发展前景报告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74c51ba94716" w:history="1">
              <w:r>
                <w:rPr>
                  <w:rStyle w:val="Hyperlink"/>
                </w:rPr>
                <w:t>2023-2030年中国城市商业银行市场调查研究及发展前景报告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674c51ba94716" w:history="1">
                <w:r>
                  <w:rPr>
                    <w:rStyle w:val="Hyperlink"/>
                  </w:rPr>
                  <w:t>https://www.20087.com/2/93/ChengShiShangYeYinHangShiChangQianJing.html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近年来在深化金融改革和普惠金融政策的推动下，发挥了重要作用。城市商业银行依托本地化优势，深耕小微企业和个人金融服务，创新信贷产品，优化服务流程，提高了金融服务的覆盖率和效率。同时，随着金融科技的崛起，城市商业银行积极拥抱数字化转型，通过互联网银行、移动支付等手段，拓展服务渠道，提升客户体验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特色化经营和风险管理。一方面，通过深化与地方政府和社区的合作，城市商业银行将开发更多符合地方经济特色的金融产品和服务，如绿色金融、文化金融等，助力地方经济转型升级。另一方面，面对复杂多变的市场环境，城市商业银行将强化风险防控体系，运用大数据和人工智能技术，提高风险识别和预警能力，确保金融安全。同时，跨境金融服务和国际业务的拓展，将成为城市商业银行寻求新增长点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74c51ba94716" w:history="1">
        <w:r>
          <w:rPr>
            <w:rStyle w:val="Hyperlink"/>
          </w:rPr>
          <w:t>2023-2030年中国城市商业银行市场调查研究及发展前景报告</w:t>
        </w:r>
      </w:hyperlink>
      <w:r>
        <w:rPr>
          <w:rFonts w:hint="eastAsia"/>
        </w:rPr>
        <w:t>》通过严谨的内容、翔实的分析、权威的数据和直观的图表，全面解析了城市商业银行行业的市场规模、需求变化、价格波动以及产业链构成。城市商业银行报告深入剖析了当前市场现状，科学预测了未来城市商业银行市场前景与发展趋势，特别关注了城市商业银行细分市场的机会与挑战。同时，对城市商业银行重点企业的竞争地位、品牌影响力和市场集中度进行了全面评估。城市商业银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第一节 商业银行的内涵及特征</w:t>
      </w:r>
      <w:r>
        <w:rPr>
          <w:rFonts w:hint="eastAsia"/>
        </w:rPr>
        <w:br/>
      </w:r>
      <w:r>
        <w:rPr>
          <w:rFonts w:hint="eastAsia"/>
        </w:rPr>
        <w:t>　　　　一、商业银行的概念</w:t>
      </w:r>
      <w:r>
        <w:rPr>
          <w:rFonts w:hint="eastAsia"/>
        </w:rPr>
        <w:br/>
      </w:r>
      <w:r>
        <w:rPr>
          <w:rFonts w:hint="eastAsia"/>
        </w:rPr>
        <w:t>　　　　二、商业银行的分类</w:t>
      </w:r>
      <w:r>
        <w:rPr>
          <w:rFonts w:hint="eastAsia"/>
        </w:rPr>
        <w:br/>
      </w:r>
      <w:r>
        <w:rPr>
          <w:rFonts w:hint="eastAsia"/>
        </w:rPr>
        <w:t>　　　　三、商业银行的法律性质</w:t>
      </w:r>
      <w:r>
        <w:rPr>
          <w:rFonts w:hint="eastAsia"/>
        </w:rPr>
        <w:br/>
      </w:r>
      <w:r>
        <w:rPr>
          <w:rFonts w:hint="eastAsia"/>
        </w:rPr>
        <w:t>　　　　四、商业银行的主要特征</w:t>
      </w:r>
      <w:r>
        <w:rPr>
          <w:rFonts w:hint="eastAsia"/>
        </w:rPr>
        <w:br/>
      </w:r>
      <w:r>
        <w:rPr>
          <w:rFonts w:hint="eastAsia"/>
        </w:rPr>
        <w:t>　　第二节 商业银行的基本职能</w:t>
      </w:r>
      <w:r>
        <w:rPr>
          <w:rFonts w:hint="eastAsia"/>
        </w:rPr>
        <w:br/>
      </w:r>
      <w:r>
        <w:rPr>
          <w:rFonts w:hint="eastAsia"/>
        </w:rPr>
        <w:t>　　　　一、信用中介职能</w:t>
      </w:r>
      <w:r>
        <w:rPr>
          <w:rFonts w:hint="eastAsia"/>
        </w:rPr>
        <w:br/>
      </w:r>
      <w:r>
        <w:rPr>
          <w:rFonts w:hint="eastAsia"/>
        </w:rPr>
        <w:t>　　　　二、支付中介职能</w:t>
      </w:r>
      <w:r>
        <w:rPr>
          <w:rFonts w:hint="eastAsia"/>
        </w:rPr>
        <w:br/>
      </w:r>
      <w:r>
        <w:rPr>
          <w:rFonts w:hint="eastAsia"/>
        </w:rPr>
        <w:t>　　　　三、信用创造功能</w:t>
      </w:r>
      <w:r>
        <w:rPr>
          <w:rFonts w:hint="eastAsia"/>
        </w:rPr>
        <w:br/>
      </w:r>
      <w:r>
        <w:rPr>
          <w:rFonts w:hint="eastAsia"/>
        </w:rPr>
        <w:t>　　　　四、金融服务职能</w:t>
      </w:r>
      <w:r>
        <w:rPr>
          <w:rFonts w:hint="eastAsia"/>
        </w:rPr>
        <w:br/>
      </w:r>
      <w:r>
        <w:rPr>
          <w:rFonts w:hint="eastAsia"/>
        </w:rPr>
        <w:t>　　第三节 城市商业银行的特征</w:t>
      </w:r>
      <w:r>
        <w:rPr>
          <w:rFonts w:hint="eastAsia"/>
        </w:rPr>
        <w:br/>
      </w:r>
      <w:r>
        <w:rPr>
          <w:rFonts w:hint="eastAsia"/>
        </w:rPr>
        <w:t>　　　　一、区域性与地方性</w:t>
      </w:r>
      <w:r>
        <w:rPr>
          <w:rFonts w:hint="eastAsia"/>
        </w:rPr>
        <w:br/>
      </w:r>
      <w:r>
        <w:rPr>
          <w:rFonts w:hint="eastAsia"/>
        </w:rPr>
        <w:t>　　　　二、决策链短</w:t>
      </w:r>
      <w:r>
        <w:rPr>
          <w:rFonts w:hint="eastAsia"/>
        </w:rPr>
        <w:br/>
      </w:r>
      <w:r>
        <w:rPr>
          <w:rFonts w:hint="eastAsia"/>
        </w:rPr>
        <w:t>　　　　三、竞争同质化</w:t>
      </w:r>
      <w:r>
        <w:rPr>
          <w:rFonts w:hint="eastAsia"/>
        </w:rPr>
        <w:br/>
      </w:r>
      <w:r>
        <w:rPr>
          <w:rFonts w:hint="eastAsia"/>
        </w:rPr>
        <w:t>　　　　四、贷款业务集中度高</w:t>
      </w:r>
      <w:r>
        <w:rPr>
          <w:rFonts w:hint="eastAsia"/>
        </w:rPr>
        <w:br/>
      </w:r>
      <w:r>
        <w:rPr>
          <w:rFonts w:hint="eastAsia"/>
        </w:rPr>
        <w:t>　　　　五、核心业务逐步转移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第一节 商业银行运行状况分析</w:t>
      </w:r>
      <w:r>
        <w:rPr>
          <w:rFonts w:hint="eastAsia"/>
        </w:rPr>
        <w:br/>
      </w:r>
      <w:r>
        <w:rPr>
          <w:rFonts w:hint="eastAsia"/>
        </w:rPr>
        <w:t>　　　　一、商业银行行业贷款结构</w:t>
      </w:r>
      <w:r>
        <w:rPr>
          <w:rFonts w:hint="eastAsia"/>
        </w:rPr>
        <w:br/>
      </w:r>
      <w:r>
        <w:rPr>
          <w:rFonts w:hint="eastAsia"/>
        </w:rPr>
        <w:t>　　　　二、商业银行整体运行指标</w:t>
      </w:r>
      <w:r>
        <w:rPr>
          <w:rFonts w:hint="eastAsia"/>
        </w:rPr>
        <w:br/>
      </w:r>
      <w:r>
        <w:rPr>
          <w:rFonts w:hint="eastAsia"/>
        </w:rPr>
        <w:t>　　　　三、银行信用环境发展趋势</w:t>
      </w:r>
      <w:r>
        <w:rPr>
          <w:rFonts w:hint="eastAsia"/>
        </w:rPr>
        <w:br/>
      </w:r>
      <w:r>
        <w:rPr>
          <w:rFonts w:hint="eastAsia"/>
        </w:rPr>
        <w:t>　　第二节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一、巴塞尔协议Ⅲ影响分析</w:t>
      </w:r>
      <w:r>
        <w:rPr>
          <w:rFonts w:hint="eastAsia"/>
        </w:rPr>
        <w:br/>
      </w:r>
      <w:r>
        <w:rPr>
          <w:rFonts w:hint="eastAsia"/>
        </w:rPr>
        <w:t>　　　　二、城商行相关法律法规</w:t>
      </w:r>
      <w:r>
        <w:rPr>
          <w:rFonts w:hint="eastAsia"/>
        </w:rPr>
        <w:br/>
      </w:r>
      <w:r>
        <w:rPr>
          <w:rFonts w:hint="eastAsia"/>
        </w:rPr>
        <w:t>　　　　三、城商行监管指标预测</w:t>
      </w:r>
      <w:r>
        <w:rPr>
          <w:rFonts w:hint="eastAsia"/>
        </w:rPr>
        <w:br/>
      </w:r>
      <w:r>
        <w:rPr>
          <w:rFonts w:hint="eastAsia"/>
        </w:rPr>
        <w:t>　　第三节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一、城商行外部宏观经济环境</w:t>
      </w:r>
      <w:r>
        <w:rPr>
          <w:rFonts w:hint="eastAsia"/>
        </w:rPr>
        <w:br/>
      </w:r>
      <w:r>
        <w:rPr>
          <w:rFonts w:hint="eastAsia"/>
        </w:rPr>
        <w:t>　　　　二、城商行重点行业贷款环境</w:t>
      </w:r>
      <w:r>
        <w:rPr>
          <w:rFonts w:hint="eastAsia"/>
        </w:rPr>
        <w:br/>
      </w:r>
      <w:r>
        <w:rPr>
          <w:rFonts w:hint="eastAsia"/>
        </w:rPr>
        <w:t>　　第四节 城市商业银行发展SWOT分析</w:t>
      </w:r>
      <w:r>
        <w:rPr>
          <w:rFonts w:hint="eastAsia"/>
        </w:rPr>
        <w:br/>
      </w:r>
      <w:r>
        <w:rPr>
          <w:rFonts w:hint="eastAsia"/>
        </w:rPr>
        <w:t>　　　　一、城商行发展优势分析</w:t>
      </w:r>
      <w:r>
        <w:rPr>
          <w:rFonts w:hint="eastAsia"/>
        </w:rPr>
        <w:br/>
      </w:r>
      <w:r>
        <w:rPr>
          <w:rFonts w:hint="eastAsia"/>
        </w:rPr>
        <w:t>　　　　二、城商行发展劣势分析</w:t>
      </w:r>
      <w:r>
        <w:rPr>
          <w:rFonts w:hint="eastAsia"/>
        </w:rPr>
        <w:br/>
      </w:r>
      <w:r>
        <w:rPr>
          <w:rFonts w:hint="eastAsia"/>
        </w:rPr>
        <w:t>　　　　三、城商行发展机会分析</w:t>
      </w:r>
      <w:r>
        <w:rPr>
          <w:rFonts w:hint="eastAsia"/>
        </w:rPr>
        <w:br/>
      </w:r>
      <w:r>
        <w:rPr>
          <w:rFonts w:hint="eastAsia"/>
        </w:rPr>
        <w:t>　　　　四、城商行发展威胁分析</w:t>
      </w:r>
      <w:r>
        <w:rPr>
          <w:rFonts w:hint="eastAsia"/>
        </w:rPr>
        <w:br/>
      </w:r>
      <w:r>
        <w:rPr>
          <w:rFonts w:hint="eastAsia"/>
        </w:rPr>
        <w:t>　　第五节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一、利率市场化对城商行的影响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二、金融脱媒化趋势影响分析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三、资本充足率监管强化影响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四、国内经济结构调整的影响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中国城市商业银行所属行业经营状况</w:t>
      </w:r>
      <w:r>
        <w:rPr>
          <w:rFonts w:hint="eastAsia"/>
        </w:rPr>
        <w:br/>
      </w:r>
      <w:r>
        <w:rPr>
          <w:rFonts w:hint="eastAsia"/>
        </w:rPr>
        <w:t>　　第一节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一、城商行数量规模分析</w:t>
      </w:r>
      <w:r>
        <w:rPr>
          <w:rFonts w:hint="eastAsia"/>
        </w:rPr>
        <w:br/>
      </w:r>
      <w:r>
        <w:rPr>
          <w:rFonts w:hint="eastAsia"/>
        </w:rPr>
        <w:t>　　　　二、城商行资产规模分析</w:t>
      </w:r>
      <w:r>
        <w:rPr>
          <w:rFonts w:hint="eastAsia"/>
        </w:rPr>
        <w:br/>
      </w:r>
      <w:r>
        <w:rPr>
          <w:rFonts w:hint="eastAsia"/>
        </w:rPr>
        <w:t>　　　　三、城商行收入规模分析</w:t>
      </w:r>
      <w:r>
        <w:rPr>
          <w:rFonts w:hint="eastAsia"/>
        </w:rPr>
        <w:br/>
      </w:r>
      <w:r>
        <w:rPr>
          <w:rFonts w:hint="eastAsia"/>
        </w:rPr>
        <w:t>　　第二节 城商行资本补充途径分析</w:t>
      </w:r>
      <w:r>
        <w:rPr>
          <w:rFonts w:hint="eastAsia"/>
        </w:rPr>
        <w:br/>
      </w:r>
      <w:r>
        <w:rPr>
          <w:rFonts w:hint="eastAsia"/>
        </w:rPr>
        <w:t>　　　　一、次级债发行补充途径</w:t>
      </w:r>
      <w:r>
        <w:rPr>
          <w:rFonts w:hint="eastAsia"/>
        </w:rPr>
        <w:br/>
      </w:r>
      <w:r>
        <w:rPr>
          <w:rFonts w:hint="eastAsia"/>
        </w:rPr>
        <w:t>　　　　二、增资扩股途径分析</w:t>
      </w:r>
      <w:r>
        <w:rPr>
          <w:rFonts w:hint="eastAsia"/>
        </w:rPr>
        <w:br/>
      </w:r>
      <w:r>
        <w:rPr>
          <w:rFonts w:hint="eastAsia"/>
        </w:rPr>
        <w:t>　　　　三、公开发行上市途径</w:t>
      </w:r>
      <w:r>
        <w:rPr>
          <w:rFonts w:hint="eastAsia"/>
        </w:rPr>
        <w:br/>
      </w:r>
      <w:r>
        <w:rPr>
          <w:rFonts w:hint="eastAsia"/>
        </w:rPr>
        <w:t>　　　　四、其他资本补充途径分析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我国城市商业银行所属行业整体运行指标分析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中国城市商业银行总体规模分析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五、行业涉足面分析</w:t>
      </w:r>
      <w:r>
        <w:rPr>
          <w:rFonts w:hint="eastAsia"/>
        </w:rPr>
        <w:br/>
      </w:r>
      <w:r>
        <w:rPr>
          <w:rFonts w:hint="eastAsia"/>
        </w:rPr>
        <w:t>　　第二节 中国城市商业银行财务指标分析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第一节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一、城商行贷款业务分析</w:t>
      </w:r>
      <w:r>
        <w:rPr>
          <w:rFonts w:hint="eastAsia"/>
        </w:rPr>
        <w:br/>
      </w:r>
      <w:r>
        <w:rPr>
          <w:rFonts w:hint="eastAsia"/>
        </w:rPr>
        <w:t>　　　　二、城商行贷款对象分析</w:t>
      </w:r>
      <w:r>
        <w:rPr>
          <w:rFonts w:hint="eastAsia"/>
        </w:rPr>
        <w:br/>
      </w:r>
      <w:r>
        <w:rPr>
          <w:rFonts w:hint="eastAsia"/>
        </w:rPr>
        <w:t>　　　　三、城商行投行业务分析</w:t>
      </w:r>
      <w:r>
        <w:rPr>
          <w:rFonts w:hint="eastAsia"/>
        </w:rPr>
        <w:br/>
      </w:r>
      <w:r>
        <w:rPr>
          <w:rFonts w:hint="eastAsia"/>
        </w:rPr>
        <w:t>　　第二节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一、城商行中间业务拓展路线分析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二、城商行电子银行业务拓展分析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三、城商行信用卡业务拓展分析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四、城市商业银行理财产品分析</w:t>
      </w:r>
      <w:r>
        <w:rPr>
          <w:rFonts w:hint="eastAsia"/>
        </w:rPr>
        <w:br/>
      </w:r>
      <w:r>
        <w:rPr>
          <w:rFonts w:hint="eastAsia"/>
        </w:rPr>
        <w:t>　　第三节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一、城商行存款规模分析</w:t>
      </w:r>
      <w:r>
        <w:rPr>
          <w:rFonts w:hint="eastAsia"/>
        </w:rPr>
        <w:br/>
      </w:r>
      <w:r>
        <w:rPr>
          <w:rFonts w:hint="eastAsia"/>
        </w:rPr>
        <w:t>　　　　二、城商行客户存款结构分析</w:t>
      </w:r>
      <w:r>
        <w:rPr>
          <w:rFonts w:hint="eastAsia"/>
        </w:rPr>
        <w:br/>
      </w:r>
      <w:r>
        <w:rPr>
          <w:rFonts w:hint="eastAsia"/>
        </w:rPr>
        <w:t>　　　　三、城商行存款期限结构分析</w:t>
      </w:r>
      <w:r>
        <w:rPr>
          <w:rFonts w:hint="eastAsia"/>
        </w:rPr>
        <w:br/>
      </w:r>
      <w:r>
        <w:rPr>
          <w:rFonts w:hint="eastAsia"/>
        </w:rPr>
        <w:t>　　　　四、城商行存款利率对比分析</w:t>
      </w:r>
      <w:r>
        <w:rPr>
          <w:rFonts w:hint="eastAsia"/>
        </w:rPr>
        <w:br/>
      </w:r>
      <w:r>
        <w:rPr>
          <w:rFonts w:hint="eastAsia"/>
        </w:rPr>
        <w:t>　　第四节 负债业务</w:t>
      </w:r>
      <w:r>
        <w:rPr>
          <w:rFonts w:hint="eastAsia"/>
        </w:rPr>
        <w:br/>
      </w:r>
      <w:r>
        <w:rPr>
          <w:rFonts w:hint="eastAsia"/>
        </w:rPr>
        <w:t>　　　　一、银行负债业务的概念和构成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二、城商行负债业务快速增长</w:t>
      </w:r>
      <w:r>
        <w:rPr>
          <w:rFonts w:hint="eastAsia"/>
        </w:rPr>
        <w:br/>
      </w:r>
      <w:r>
        <w:rPr>
          <w:rFonts w:hint="eastAsia"/>
        </w:rPr>
        <w:t>　　　　三、阻碍城商行存款业务发展的双因素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四、推进城商行存款业务发展的对策分析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二、城市商业银行国际业务发展概况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三、国内城商行发展国际业务的优势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四、我国城商行发展国际业务面临的瓶颈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五、中国城商行发展国际业务的出路选择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第六节 理财业务</w:t>
      </w:r>
      <w:r>
        <w:rPr>
          <w:rFonts w:hint="eastAsia"/>
        </w:rPr>
        <w:br/>
      </w:r>
      <w:r>
        <w:rPr>
          <w:rFonts w:hint="eastAsia"/>
        </w:rPr>
        <w:t>　　　　一、中国银行业理财业务发展现状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二、我国城市商业银行理财业务概况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三、城市商业银行理财业务的市场定位解析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四、城市商业银行拓展理财业务的对策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第七节 信用卡业务</w:t>
      </w:r>
      <w:r>
        <w:rPr>
          <w:rFonts w:hint="eastAsia"/>
        </w:rPr>
        <w:br/>
      </w:r>
      <w:r>
        <w:rPr>
          <w:rFonts w:hint="eastAsia"/>
        </w:rPr>
        <w:t>　　　　一、信用卡业务成为城商行必要战略阵地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二、公务卡消费对城商行能否盈利至关重要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三、个人消费信贷成为城商行业务拓展重要渠道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四、城市商业银行信用卡发行动态</w:t>
      </w:r>
      <w:r>
        <w:rPr>
          <w:rFonts w:hint="eastAsia"/>
        </w:rPr>
        <w:br/>
      </w:r>
      <w:r>
        <w:rPr>
          <w:rFonts w:hint="eastAsia"/>
        </w:rPr>
        <w:t>　　第八节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一、城商行开拓外汇业务可行性分析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二、城商行开拓零售业务可行性分析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三、城商行开拓国际业务可行性分析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第一节 城商行跨区扩张阻力分析</w:t>
      </w:r>
      <w:r>
        <w:rPr>
          <w:rFonts w:hint="eastAsia"/>
        </w:rPr>
        <w:br/>
      </w:r>
      <w:r>
        <w:rPr>
          <w:rFonts w:hint="eastAsia"/>
        </w:rPr>
        <w:t>　　　　一、城商行跨区经营外部压力</w:t>
      </w:r>
      <w:r>
        <w:rPr>
          <w:rFonts w:hint="eastAsia"/>
        </w:rPr>
        <w:br/>
      </w:r>
      <w:r>
        <w:rPr>
          <w:rFonts w:hint="eastAsia"/>
        </w:rPr>
        <w:t>　　　　二、城商行跨区经营内部阻力</w:t>
      </w:r>
      <w:r>
        <w:rPr>
          <w:rFonts w:hint="eastAsia"/>
        </w:rPr>
        <w:br/>
      </w:r>
      <w:r>
        <w:rPr>
          <w:rFonts w:hint="eastAsia"/>
        </w:rPr>
        <w:t>　　第二节 城商行跨区经营现状分析</w:t>
      </w:r>
      <w:r>
        <w:rPr>
          <w:rFonts w:hint="eastAsia"/>
        </w:rPr>
        <w:br/>
      </w:r>
      <w:r>
        <w:rPr>
          <w:rFonts w:hint="eastAsia"/>
        </w:rPr>
        <w:t>　　　　一、城商行跨区经营驱动因素</w:t>
      </w:r>
      <w:r>
        <w:rPr>
          <w:rFonts w:hint="eastAsia"/>
        </w:rPr>
        <w:br/>
      </w:r>
      <w:r>
        <w:rPr>
          <w:rFonts w:hint="eastAsia"/>
        </w:rPr>
        <w:t>　　　　二、城商行跨区经营规模分析</w:t>
      </w:r>
      <w:r>
        <w:rPr>
          <w:rFonts w:hint="eastAsia"/>
        </w:rPr>
        <w:br/>
      </w:r>
      <w:r>
        <w:rPr>
          <w:rFonts w:hint="eastAsia"/>
        </w:rPr>
        <w:t>　　　　三、城商行跨区经营难点分析</w:t>
      </w:r>
      <w:r>
        <w:rPr>
          <w:rFonts w:hint="eastAsia"/>
        </w:rPr>
        <w:br/>
      </w:r>
      <w:r>
        <w:rPr>
          <w:rFonts w:hint="eastAsia"/>
        </w:rPr>
        <w:t>　　第三节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一、城商行异地分行选址因素</w:t>
      </w:r>
      <w:r>
        <w:rPr>
          <w:rFonts w:hint="eastAsia"/>
        </w:rPr>
        <w:br/>
      </w:r>
      <w:r>
        <w:rPr>
          <w:rFonts w:hint="eastAsia"/>
        </w:rPr>
        <w:t>　　　　二、城商行跨区经营风险分析</w:t>
      </w:r>
      <w:r>
        <w:rPr>
          <w:rFonts w:hint="eastAsia"/>
        </w:rPr>
        <w:br/>
      </w:r>
      <w:r>
        <w:rPr>
          <w:rFonts w:hint="eastAsia"/>
        </w:rPr>
        <w:t>　　　　三、城商行跨区经营亏损现状</w:t>
      </w:r>
      <w:r>
        <w:rPr>
          <w:rFonts w:hint="eastAsia"/>
        </w:rPr>
        <w:br/>
      </w:r>
      <w:r>
        <w:rPr>
          <w:rFonts w:hint="eastAsia"/>
        </w:rPr>
        <w:t>　　　　四、城商跨区经营成功案例分析</w:t>
      </w:r>
      <w:r>
        <w:rPr>
          <w:rFonts w:hint="eastAsia"/>
        </w:rPr>
        <w:br/>
      </w:r>
      <w:r>
        <w:rPr>
          <w:rFonts w:hint="eastAsia"/>
        </w:rPr>
        <w:t>　　第四节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一、河南省各城市城商行对比分析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二、辽宁省各城市城商行对比分析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三、山东省各城市城商行对比分析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四、四川省各城市城商行对比分析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五、浙江省各城市城商行对比分析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六、河北省各城市城商行对比分析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七、山西省各城市城商行对比分析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八、湖北省各城市城商行对比分析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九、江苏省各城市城商行对比分析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十、广东省各城市城商行对比分析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2018-2023年城市商业银行行业竞争形势及策略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二、城市商业银行行业企业间竞争格局分析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三、城市商业银行行业集中度分析</w:t>
      </w:r>
      <w:r>
        <w:rPr>
          <w:rFonts w:hint="eastAsia"/>
        </w:rPr>
        <w:br/>
      </w:r>
      <w:r>
        <w:rPr>
          <w:rFonts w:hint="eastAsia"/>
        </w:rPr>
        <w:t>　　第二节 中国城市商业银行行业竞争格局综述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三、中国城市商业银行产品竞争力优势分析</w:t>
      </w:r>
      <w:r>
        <w:rPr>
          <w:rFonts w:hint="eastAsia"/>
        </w:rPr>
        <w:br/>
      </w:r>
      <w:r>
        <w:rPr>
          <w:rFonts w:hint="eastAsia"/>
        </w:rPr>
        <w:t>　　　　四、城市商业银行行业主要企业竞争力分析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一、国内外城市商业银行竞争分析</w:t>
      </w:r>
      <w:r>
        <w:rPr>
          <w:rFonts w:hint="eastAsia"/>
        </w:rPr>
        <w:br/>
      </w:r>
      <w:r>
        <w:rPr>
          <w:rFonts w:hint="eastAsia"/>
        </w:rPr>
        <w:t>　　　　二、我国城市商业银行市场竞争分析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三、我国城市商业银行市场集中度分析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四、国内主要城市商业银行企业动向</w:t>
      </w:r>
      <w:r>
        <w:rPr>
          <w:rFonts w:hint="eastAsia"/>
        </w:rPr>
        <w:br/>
      </w:r>
      <w:r>
        <w:rPr>
          <w:rFonts w:hint="eastAsia"/>
        </w:rPr>
        <w:t>　　第四节 城市商业银行行业并购重组分析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城市商业银行市场竞争策略分析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城市商业银行行业领先银行经营形势分析</w:t>
      </w:r>
      <w:r>
        <w:rPr>
          <w:rFonts w:hint="eastAsia"/>
        </w:rPr>
        <w:br/>
      </w:r>
      <w:r>
        <w:rPr>
          <w:rFonts w:hint="eastAsia"/>
        </w:rPr>
        <w:t>　　第一节 东莞银行股份有限公司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第二节 宁波银行股份有限公司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第三节 汉口银行股份有限公司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第四节 吉林银行股份有限公司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第五节 锦州银行股份有限公司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第六节 广州银行股份有限公司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第七节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第八节 盛京银行股份有限公司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第九节 九江银行股份有限公司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第十节 南充市商业银行股份有限公司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第一节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一、城商行中小企业金融服务空间预测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二、城商行微贷业务发展空间预测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三、城商行中间业务发展空间预测</w:t>
      </w:r>
      <w:r>
        <w:rPr>
          <w:rFonts w:hint="eastAsia"/>
        </w:rPr>
        <w:br/>
      </w:r>
      <w:r>
        <w:rPr>
          <w:rFonts w:hint="eastAsia"/>
        </w:rPr>
        <w:t>　　第二节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一、经济资本管理的主要内涵</w:t>
      </w:r>
      <w:r>
        <w:rPr>
          <w:rFonts w:hint="eastAsia"/>
        </w:rPr>
        <w:br/>
      </w:r>
      <w:r>
        <w:rPr>
          <w:rFonts w:hint="eastAsia"/>
        </w:rPr>
        <w:t>　　　　二、经济资本的经营管理作用</w:t>
      </w:r>
      <w:r>
        <w:rPr>
          <w:rFonts w:hint="eastAsia"/>
        </w:rPr>
        <w:br/>
      </w:r>
      <w:r>
        <w:rPr>
          <w:rFonts w:hint="eastAsia"/>
        </w:rPr>
        <w:t>　　　　三、经济资本管理体系的建设</w:t>
      </w:r>
      <w:r>
        <w:rPr>
          <w:rFonts w:hint="eastAsia"/>
        </w:rPr>
        <w:br/>
      </w:r>
      <w:r>
        <w:rPr>
          <w:rFonts w:hint="eastAsia"/>
        </w:rPr>
        <w:t>　　　　四、经济资本管理体系的现状</w:t>
      </w:r>
      <w:r>
        <w:rPr>
          <w:rFonts w:hint="eastAsia"/>
        </w:rPr>
        <w:br/>
      </w:r>
      <w:r>
        <w:rPr>
          <w:rFonts w:hint="eastAsia"/>
        </w:rPr>
        <w:t>　　　　五、经济资本管理发展的前景</w:t>
      </w:r>
      <w:r>
        <w:rPr>
          <w:rFonts w:hint="eastAsia"/>
        </w:rPr>
        <w:br/>
      </w:r>
      <w:r>
        <w:rPr>
          <w:rFonts w:hint="eastAsia"/>
        </w:rPr>
        <w:t>　　第三节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一、城市商业银行上市前景预测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二、城市商业银行跨区经营前景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三、城商行存贷款业务前景预测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四、城商行转型发展前景预测</w:t>
      </w:r>
      <w:r>
        <w:rPr>
          <w:rFonts w:hint="eastAsia"/>
        </w:rPr>
        <w:br/>
      </w:r>
      <w:r>
        <w:rPr>
          <w:rFonts w:hint="eastAsia"/>
        </w:rPr>
        <w:t>　　　　五、城商行创新业务发展路线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2018-2023年城市商业银行行业投资机会与风险防范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城市商业银行行业投融资情况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四、城市商业银行行业投资现状分析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2018-2023年城市商业银行行业投资机会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四、城市商业银行行业投资机遇</w:t>
      </w:r>
      <w:r>
        <w:rPr>
          <w:rFonts w:hint="eastAsia"/>
        </w:rPr>
        <w:br/>
      </w:r>
      <w:r>
        <w:rPr>
          <w:rFonts w:hint="eastAsia"/>
        </w:rPr>
        <w:t>　　　　五、农村新市场投资机会</w:t>
      </w:r>
      <w:r>
        <w:rPr>
          <w:rFonts w:hint="eastAsia"/>
        </w:rPr>
        <w:br/>
      </w:r>
      <w:r>
        <w:rPr>
          <w:rFonts w:hint="eastAsia"/>
        </w:rPr>
        <w:t>　　第三节 2018-2023年城市商业银行行业投资风险及防范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中国城市商业银行行业投资建议</w:t>
      </w:r>
      <w:r>
        <w:rPr>
          <w:rFonts w:hint="eastAsia"/>
        </w:rPr>
        <w:br/>
      </w:r>
      <w:r>
        <w:rPr>
          <w:rFonts w:hint="eastAsia"/>
        </w:rPr>
        <w:t>　　　　一、城市商业银行行业未来发展方向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二、城市商业银行行业主要投资建议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三、中国城市商业银行企业融资分析</w:t>
      </w:r>
      <w:r>
        <w:rPr>
          <w:rFonts w:hint="eastAsia"/>
        </w:rPr>
        <w:br/>
      </w:r>
      <w:r>
        <w:rPr>
          <w:rFonts w:hint="eastAsia"/>
        </w:rPr>
        <w:t>　　　　四、城市商业银行投资方式建议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第一节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一、控制不良贷款建议</w:t>
      </w:r>
      <w:r>
        <w:rPr>
          <w:rFonts w:hint="eastAsia"/>
        </w:rPr>
        <w:br/>
      </w:r>
      <w:r>
        <w:rPr>
          <w:rFonts w:hint="eastAsia"/>
        </w:rPr>
        <w:t>　　　　二、健全内部机制建议</w:t>
      </w:r>
      <w:r>
        <w:rPr>
          <w:rFonts w:hint="eastAsia"/>
        </w:rPr>
        <w:br/>
      </w:r>
      <w:r>
        <w:rPr>
          <w:rFonts w:hint="eastAsia"/>
        </w:rPr>
        <w:t>　　　　三、改善业务增长模式</w:t>
      </w:r>
      <w:r>
        <w:rPr>
          <w:rFonts w:hint="eastAsia"/>
        </w:rPr>
        <w:br/>
      </w:r>
      <w:r>
        <w:rPr>
          <w:rFonts w:hint="eastAsia"/>
        </w:rPr>
        <w:t>　　　　四、清理历史股权关系</w:t>
      </w:r>
      <w:r>
        <w:rPr>
          <w:rFonts w:hint="eastAsia"/>
        </w:rPr>
        <w:br/>
      </w:r>
      <w:r>
        <w:rPr>
          <w:rFonts w:hint="eastAsia"/>
        </w:rPr>
        <w:t>　　　　五、消除潜在报表亏损</w:t>
      </w:r>
      <w:r>
        <w:rPr>
          <w:rFonts w:hint="eastAsia"/>
        </w:rPr>
        <w:br/>
      </w:r>
      <w:r>
        <w:rPr>
          <w:rFonts w:hint="eastAsia"/>
        </w:rPr>
        <w:t>　　　　六、捋顺房屋产权关系</w:t>
      </w:r>
      <w:r>
        <w:rPr>
          <w:rFonts w:hint="eastAsia"/>
        </w:rPr>
        <w:br/>
      </w:r>
      <w:r>
        <w:rPr>
          <w:rFonts w:hint="eastAsia"/>
        </w:rPr>
        <w:t>　　　　七、加强人力资源管理</w:t>
      </w:r>
      <w:r>
        <w:rPr>
          <w:rFonts w:hint="eastAsia"/>
        </w:rPr>
        <w:br/>
      </w:r>
      <w:r>
        <w:rPr>
          <w:rFonts w:hint="eastAsia"/>
        </w:rPr>
        <w:t>　　第二节 城商行资本困境解决建议</w:t>
      </w:r>
      <w:r>
        <w:rPr>
          <w:rFonts w:hint="eastAsia"/>
        </w:rPr>
        <w:br/>
      </w:r>
      <w:r>
        <w:rPr>
          <w:rFonts w:hint="eastAsia"/>
        </w:rPr>
        <w:t>　　　　一、城商行发展模式转变建议</w:t>
      </w:r>
      <w:r>
        <w:rPr>
          <w:rFonts w:hint="eastAsia"/>
        </w:rPr>
        <w:br/>
      </w:r>
      <w:r>
        <w:rPr>
          <w:rFonts w:hint="eastAsia"/>
        </w:rPr>
        <w:t>　　　　二、城商行资产结构调整建议</w:t>
      </w:r>
      <w:r>
        <w:rPr>
          <w:rFonts w:hint="eastAsia"/>
        </w:rPr>
        <w:br/>
      </w:r>
      <w:r>
        <w:rPr>
          <w:rFonts w:hint="eastAsia"/>
        </w:rPr>
        <w:t>　　　　三、城商行降低资本消耗建议</w:t>
      </w:r>
      <w:r>
        <w:rPr>
          <w:rFonts w:hint="eastAsia"/>
        </w:rPr>
        <w:br/>
      </w:r>
      <w:r>
        <w:rPr>
          <w:rFonts w:hint="eastAsia"/>
        </w:rPr>
        <w:t>　　第三节 城商行不良资产处置建议</w:t>
      </w:r>
      <w:r>
        <w:rPr>
          <w:rFonts w:hint="eastAsia"/>
        </w:rPr>
        <w:br/>
      </w:r>
      <w:r>
        <w:rPr>
          <w:rFonts w:hint="eastAsia"/>
        </w:rPr>
        <w:t>　　　　一、城商行不良资产形成原因</w:t>
      </w:r>
      <w:r>
        <w:rPr>
          <w:rFonts w:hint="eastAsia"/>
        </w:rPr>
        <w:br/>
      </w:r>
      <w:r>
        <w:rPr>
          <w:rFonts w:hint="eastAsia"/>
        </w:rPr>
        <w:t>　　　　二、城商行不良资产处置模式</w:t>
      </w:r>
      <w:r>
        <w:rPr>
          <w:rFonts w:hint="eastAsia"/>
        </w:rPr>
        <w:br/>
      </w:r>
      <w:r>
        <w:rPr>
          <w:rFonts w:hint="eastAsia"/>
        </w:rPr>
        <w:t>　　　　三、城商行不良资产处置对策</w:t>
      </w:r>
      <w:r>
        <w:rPr>
          <w:rFonts w:hint="eastAsia"/>
        </w:rPr>
        <w:br/>
      </w:r>
      <w:r>
        <w:rPr>
          <w:rFonts w:hint="eastAsia"/>
        </w:rPr>
        <w:t>　　　　四、国外银行不良资产处置经验</w:t>
      </w:r>
      <w:r>
        <w:rPr>
          <w:rFonts w:hint="eastAsia"/>
        </w:rPr>
        <w:br/>
      </w:r>
      <w:r>
        <w:rPr>
          <w:rFonts w:hint="eastAsia"/>
        </w:rPr>
        <w:t>　　第四节 城商行股权结构优化建议</w:t>
      </w:r>
      <w:r>
        <w:rPr>
          <w:rFonts w:hint="eastAsia"/>
        </w:rPr>
        <w:br/>
      </w:r>
      <w:r>
        <w:rPr>
          <w:rFonts w:hint="eastAsia"/>
        </w:rPr>
        <w:t>　　　　一、城商行股权结构现状分析</w:t>
      </w:r>
      <w:r>
        <w:rPr>
          <w:rFonts w:hint="eastAsia"/>
        </w:rPr>
        <w:br/>
      </w:r>
      <w:r>
        <w:rPr>
          <w:rFonts w:hint="eastAsia"/>
        </w:rPr>
        <w:t>　　　　二、城商行股权结构优化方案</w:t>
      </w:r>
      <w:r>
        <w:rPr>
          <w:rFonts w:hint="eastAsia"/>
        </w:rPr>
        <w:br/>
      </w:r>
      <w:r>
        <w:rPr>
          <w:rFonts w:hint="eastAsia"/>
        </w:rPr>
        <w:t>　　第五节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一、城商行风险管理理念分析</w:t>
      </w:r>
      <w:r>
        <w:rPr>
          <w:rFonts w:hint="eastAsia"/>
        </w:rPr>
        <w:br/>
      </w:r>
      <w:r>
        <w:rPr>
          <w:rFonts w:hint="eastAsia"/>
        </w:rPr>
        <w:t>　　　　二、城商行风险管理框架构建</w:t>
      </w:r>
      <w:r>
        <w:rPr>
          <w:rFonts w:hint="eastAsia"/>
        </w:rPr>
        <w:br/>
      </w:r>
      <w:r>
        <w:rPr>
          <w:rFonts w:hint="eastAsia"/>
        </w:rPr>
        <w:t>　　　　三、城商行操作风险管理缺陷</w:t>
      </w:r>
      <w:r>
        <w:rPr>
          <w:rFonts w:hint="eastAsia"/>
        </w:rPr>
        <w:br/>
      </w:r>
      <w:r>
        <w:rPr>
          <w:rFonts w:hint="eastAsia"/>
        </w:rPr>
        <w:t>　　　　四、城商行风险管理完善建议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中国城市商业银行发展战略规划</w:t>
      </w:r>
      <w:r>
        <w:rPr>
          <w:rFonts w:hint="eastAsia"/>
        </w:rPr>
        <w:br/>
      </w:r>
      <w:r>
        <w:rPr>
          <w:rFonts w:hint="eastAsia"/>
        </w:rPr>
        <w:t>　　第一节 城市商业银行战略定位模式</w:t>
      </w:r>
      <w:r>
        <w:rPr>
          <w:rFonts w:hint="eastAsia"/>
        </w:rPr>
        <w:br/>
      </w:r>
      <w:r>
        <w:rPr>
          <w:rFonts w:hint="eastAsia"/>
        </w:rPr>
        <w:t>　　　　一、大而强的综合型战略定位模式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二、中小企业专业化战略定位模式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三、差异化“蓝海”战略定位模式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四、大股东产融结合战略定位模式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五、集团优势型特色战略定位模式</w:t>
      </w:r>
      <w:r>
        <w:rPr>
          <w:rFonts w:hint="eastAsia"/>
        </w:rPr>
        <w:br/>
      </w:r>
      <w:r>
        <w:rPr>
          <w:rFonts w:hint="eastAsia"/>
        </w:rPr>
        <w:t>　　第二节 城市商业银行发展战略实现路径</w:t>
      </w:r>
      <w:r>
        <w:rPr>
          <w:rFonts w:hint="eastAsia"/>
        </w:rPr>
        <w:br/>
      </w:r>
      <w:r>
        <w:rPr>
          <w:rFonts w:hint="eastAsia"/>
        </w:rPr>
        <w:t>　　　　一、城商行并购重组发展战略</w:t>
      </w:r>
      <w:r>
        <w:rPr>
          <w:rFonts w:hint="eastAsia"/>
        </w:rPr>
        <w:br/>
      </w:r>
      <w:r>
        <w:rPr>
          <w:rFonts w:hint="eastAsia"/>
        </w:rPr>
        <w:t>　　　　二、城商行跨区发展战略分析</w:t>
      </w:r>
      <w:r>
        <w:rPr>
          <w:rFonts w:hint="eastAsia"/>
        </w:rPr>
        <w:br/>
      </w:r>
      <w:r>
        <w:rPr>
          <w:rFonts w:hint="eastAsia"/>
        </w:rPr>
        <w:t>　　　　三、城商行上市发展战略分析</w:t>
      </w:r>
      <w:r>
        <w:rPr>
          <w:rFonts w:hint="eastAsia"/>
        </w:rPr>
        <w:br/>
      </w:r>
      <w:r>
        <w:rPr>
          <w:rFonts w:hint="eastAsia"/>
        </w:rPr>
        <w:t>　　　　四、城商行单体内增长战略分析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城市商业银行关联行业研究结论及建议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[⋅中⋅智⋅林⋅]城市商业银行行业发展建议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城市商业银行行业历程</w:t>
      </w:r>
      <w:r>
        <w:rPr>
          <w:rFonts w:hint="eastAsia"/>
        </w:rPr>
        <w:br/>
      </w:r>
      <w:r>
        <w:rPr>
          <w:rFonts w:hint="eastAsia"/>
        </w:rPr>
        <w:t>　　图表 城市商业银行行业生命周期</w:t>
      </w:r>
      <w:r>
        <w:rPr>
          <w:rFonts w:hint="eastAsia"/>
        </w:rPr>
        <w:br/>
      </w:r>
      <w:r>
        <w:rPr>
          <w:rFonts w:hint="eastAsia"/>
        </w:rPr>
        <w:t>　　图表 城市商业银行行业产业链分析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2018-2023年中国城市商业银行行业经营效益分析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74c51ba94716" w:history="1">
        <w:r>
          <w:rPr>
            <w:rStyle w:val="Hyperlink"/>
          </w:rPr>
          <w:t>2023-2030年中国城市商业银行市场调查研究及发展前景报告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674c51ba94716" w:history="1">
        <w:r>
          <w:rPr>
            <w:rStyle w:val="Hyperlink"/>
          </w:rPr>
          <w:t>https://www.20087.com/2/93/ChengShiShangYeYinHangShiChangQianJing.html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7b01d70714622" w:history="1">
      <w:r>
        <w:rPr>
          <w:rStyle w:val="Hyperlink"/>
        </w:rPr>
        <w:t>2023-2030年中国城市商业银行市场调查研究及发展前景报告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engShiShangYeYinHangShiChangQianJing.html" TargetMode="External" Id="R70a674c51ba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engShiShangYeYinHangShiChangQianJing.html" TargetMode="External" Id="R9327b01d707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2023-12-01T04:02:42Z</dcterms:created>
  <dcterms:modified xsi:type="dcterms:W3CDTF">2023-12-01T05:02:42Z</dcterms:modified>
  <dc:subject>2023-2030年中国城市商业银行市场调查研究及发展前景报告</dc:subject>
  <dc:title>2023-2030年中国城市商业银行市场调查研究及发展前景报告</dc:title>
  <cp:keywords>2023-2030年中国城市商业银行市场调查研究及发展前景报告</cp:keywords>
  <dc:description>2023-2030年中国城市商业银行市场调查研究及发展前景报告</dc:description>
</cp:coreProperties>
</file>