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ac015ee6754458" w:history="1">
              <w:r>
                <w:rPr>
                  <w:rStyle w:val="Hyperlink"/>
                </w:rPr>
                <w:t>中国动漫品牌授权市场现状深度调研与发展趋势报告（2026-2032年）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ac015ee6754458" w:history="1">
              <w:r>
                <w:rPr>
                  <w:rStyle w:val="Hyperlink"/>
                </w:rPr>
                <w:t>中国动漫品牌授权市场现状深度调研与发展趋势报告（2026-2032年）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2780532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ac015ee6754458" w:history="1">
                <w:r>
                  <w:rPr>
                    <w:rStyle w:val="Hyperlink"/>
                  </w:rPr>
                  <w:t>https://www.20087.com/2/53/DongManPinPaiShouQuanXianZhuangYuFaZhanQuShi.html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漫品牌授权是一种重要的文化产业，在全球范围内拥有广泛的市场需求。近年来，随着动漫产业的发展和技术的进步，动漫品牌授权市场呈现出稳步增长的趋势。目前，不仅传统的动漫品牌授权保持稳定需求，而且随着技术的进步，新型高性能动漫品牌授权如跨媒体、多平台的品牌授权逐渐受到市场的欢迎。同时，随着消费者对娱乐内容品质和多样性要求的提高，对动漫品牌授权的性能要求也不断提高，促进了动漫品牌授权技术的不断创新。</w:t>
      </w:r>
      <w:r>
        <w:rPr>
          <w:rFonts w:hint="eastAsia"/>
        </w:rPr>
        <w:br/>
      </w:r>
      <w:r>
        <w:rPr>
          <w:rFonts w:hint="eastAsia"/>
        </w:rPr>
        <w:t>　　未来，动漫品牌授权市场将更加注重技术创新和服务优化。市场调研网认为，随着信息技术的发展，将会有更多高性能、便捷型的动漫品牌授权服务问世，以满足不同行业的需求。同时，随着消费者对个性化需求的增加，提供定制化服务将成为动漫品牌授权市场竞争的新趋势。此外，随着智能制造技术的应用，动漫品牌授权的服务运营将更加高效和环保，同时也能够实现更加精细的定制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ac015ee6754458" w:history="1">
        <w:r>
          <w:rPr>
            <w:rStyle w:val="Hyperlink"/>
          </w:rPr>
          <w:t>中国动漫品牌授权市场现状深度调研与发展趋势报告（2026-2032年）</w:t>
        </w:r>
      </w:hyperlink>
      <w:r>
        <w:rPr>
          <w:rFonts w:hint="eastAsia"/>
        </w:rPr>
        <w:t>》，2025年动漫品牌授权行业市场规模达 亿元，预计2032年市场规模将达 亿元，期间年均复合增长率（CAGR）达 %。报告从产业链视角出发，系统分析了动漫品牌授权行业的市场现状与需求动态，详细解读了动漫品牌授权市场规模、价格波动及上下游影响因素。报告深入剖析了动漫品牌授权细分领域的发展特点，基于权威数据对市场前景及未来趋势进行了科学预测，同时揭示了动漫品牌授权重点企业的竞争格局与市场集中度变化。报告客观翔实地指出了动漫品牌授权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动漫品牌授权产业概述</w:t>
      </w:r>
      <w:r>
        <w:rPr>
          <w:rFonts w:hint="eastAsia"/>
        </w:rPr>
        <w:br/>
      </w:r>
      <w:r>
        <w:rPr>
          <w:rFonts w:hint="eastAsia"/>
        </w:rPr>
        <w:t>　　第一节 动漫品牌授权定义</w:t>
      </w:r>
      <w:r>
        <w:rPr>
          <w:rFonts w:hint="eastAsia"/>
        </w:rPr>
        <w:br/>
      </w:r>
      <w:r>
        <w:rPr>
          <w:rFonts w:hint="eastAsia"/>
        </w:rPr>
        <w:t>　　第二节 动漫品牌授权行业特点</w:t>
      </w:r>
      <w:r>
        <w:rPr>
          <w:rFonts w:hint="eastAsia"/>
        </w:rPr>
        <w:br/>
      </w:r>
      <w:r>
        <w:rPr>
          <w:rFonts w:hint="eastAsia"/>
        </w:rPr>
        <w:t>　　第三节 动漫品牌授权产业链分析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2025-2026年中国动漫品牌授权行业运行环境分析</w:t>
      </w:r>
      <w:r>
        <w:rPr>
          <w:rFonts w:hint="eastAsia"/>
        </w:rPr>
        <w:br/>
      </w:r>
      <w:r>
        <w:rPr>
          <w:rFonts w:hint="eastAsia"/>
        </w:rPr>
        <w:t>　　第一节 中国动漫品牌授权运行经济环境分析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中国动漫品牌授权产业政策环境分析</w:t>
      </w:r>
      <w:r>
        <w:rPr>
          <w:rFonts w:hint="eastAsia"/>
        </w:rPr>
        <w:br/>
      </w:r>
      <w:r>
        <w:rPr>
          <w:rFonts w:hint="eastAsia"/>
        </w:rPr>
        <w:t>　　　　一、动漫品牌授权行业监管体制</w:t>
      </w:r>
      <w:r>
        <w:rPr>
          <w:rFonts w:hint="eastAsia"/>
        </w:rPr>
        <w:br/>
      </w:r>
      <w:r>
        <w:rPr>
          <w:rFonts w:hint="eastAsia"/>
        </w:rPr>
        <w:t>　　　　二、动漫品牌授权行业主要法规</w:t>
      </w:r>
      <w:r>
        <w:rPr>
          <w:rFonts w:hint="eastAsia"/>
        </w:rPr>
        <w:br/>
      </w:r>
      <w:r>
        <w:rPr>
          <w:rFonts w:hint="eastAsia"/>
        </w:rPr>
        <w:t>　　　　三、主要动漫品牌授权产业政策</w:t>
      </w:r>
      <w:r>
        <w:rPr>
          <w:rFonts w:hint="eastAsia"/>
        </w:rPr>
        <w:br/>
      </w:r>
      <w:r>
        <w:rPr>
          <w:rFonts w:hint="eastAsia"/>
        </w:rPr>
        <w:t>　　第三节 中国动漫品牌授权产业社会环境分析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国外动漫品牌授权行业发展态势分析</w:t>
      </w:r>
      <w:r>
        <w:rPr>
          <w:rFonts w:hint="eastAsia"/>
        </w:rPr>
        <w:br/>
      </w:r>
      <w:r>
        <w:rPr>
          <w:rFonts w:hint="eastAsia"/>
        </w:rPr>
        <w:t>　　第一节 国外动漫品牌授权市场发展现状分析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国外主要国家动漫品牌授权市场现状</w:t>
      </w:r>
      <w:r>
        <w:rPr>
          <w:rFonts w:hint="eastAsia"/>
        </w:rPr>
        <w:br/>
      </w:r>
      <w:r>
        <w:rPr>
          <w:rFonts w:hint="eastAsia"/>
        </w:rPr>
        <w:t>　　第三节 国外动漫品牌授权行业发展趋势预测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中国动漫品牌授权行业市场分析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2021-2026年中国动漫品牌授权行业规模情况</w:t>
      </w:r>
      <w:r>
        <w:rPr>
          <w:rFonts w:hint="eastAsia"/>
        </w:rPr>
        <w:br/>
      </w:r>
      <w:r>
        <w:rPr>
          <w:rFonts w:hint="eastAsia"/>
        </w:rPr>
        <w:t>　　　　一、动漫品牌授权行业市场规模情况分析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二、动漫品牌授权行业单位规模情况</w:t>
      </w:r>
      <w:r>
        <w:rPr>
          <w:rFonts w:hint="eastAsia"/>
        </w:rPr>
        <w:br/>
      </w:r>
      <w:r>
        <w:rPr>
          <w:rFonts w:hint="eastAsia"/>
        </w:rPr>
        <w:t>　　　　三、动漫品牌授权行业人员规模情况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2021-2026年中国动漫品牌授权行业财务能力分析</w:t>
      </w:r>
      <w:r>
        <w:rPr>
          <w:rFonts w:hint="eastAsia"/>
        </w:rPr>
        <w:br/>
      </w:r>
      <w:r>
        <w:rPr>
          <w:rFonts w:hint="eastAsia"/>
        </w:rPr>
        <w:t>　　　　一、动漫品牌授权行业盈利能力分析</w:t>
      </w:r>
      <w:r>
        <w:rPr>
          <w:rFonts w:hint="eastAsia"/>
        </w:rPr>
        <w:br/>
      </w:r>
      <w:r>
        <w:rPr>
          <w:rFonts w:hint="eastAsia"/>
        </w:rPr>
        <w:t>　　　　二、动漫品牌授权行业偿债能力分析</w:t>
      </w:r>
      <w:r>
        <w:rPr>
          <w:rFonts w:hint="eastAsia"/>
        </w:rPr>
        <w:br/>
      </w:r>
      <w:r>
        <w:rPr>
          <w:rFonts w:hint="eastAsia"/>
        </w:rPr>
        <w:t>　　　　三、动漫品牌授权行业营运能力分析</w:t>
      </w:r>
      <w:r>
        <w:rPr>
          <w:rFonts w:hint="eastAsia"/>
        </w:rPr>
        <w:br/>
      </w:r>
      <w:r>
        <w:rPr>
          <w:rFonts w:hint="eastAsia"/>
        </w:rPr>
        <w:t>　　　　四、动漫品牌授权行业发展能力分析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2025-2026年中国动漫品牌授权行业热点动态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2026年中国动漫品牌授权行业面临的挑战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中国重点地区动漫品牌授权行业市场调研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重点地区（一）动漫品牌授权市场调研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重点地区（二）动漫品牌授权市场调研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重点地区（三）动漫品牌授权市场调研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重点地区（四）动漫品牌授权市场调研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重点地区（五）动漫品牌授权市场调研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中国动漫品牌授权行业价格走势及影响因素分析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国内动漫品牌授权行业价格回顾</w:t>
      </w:r>
      <w:r>
        <w:rPr>
          <w:rFonts w:hint="eastAsia"/>
        </w:rPr>
        <w:br/>
      </w:r>
      <w:r>
        <w:rPr>
          <w:rFonts w:hint="eastAsia"/>
        </w:rPr>
        <w:t>　　第二节 国内动漫品牌授权行业价格走势预测</w:t>
      </w:r>
      <w:r>
        <w:rPr>
          <w:rFonts w:hint="eastAsia"/>
        </w:rPr>
        <w:br/>
      </w:r>
      <w:r>
        <w:rPr>
          <w:rFonts w:hint="eastAsia"/>
        </w:rPr>
        <w:t>　　第三节 国内动漫品牌授权行业价格影响因素分析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中国动漫品牌授权行业客户调研</w:t>
      </w:r>
      <w:r>
        <w:rPr>
          <w:rFonts w:hint="eastAsia"/>
        </w:rPr>
        <w:br/>
      </w:r>
      <w:r>
        <w:rPr>
          <w:rFonts w:hint="eastAsia"/>
        </w:rPr>
        <w:t>　　　　一、动漫品牌授权行业客户偏好调查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二、客户对动漫品牌授权品牌的首要认知渠道</w:t>
      </w:r>
      <w:r>
        <w:rPr>
          <w:rFonts w:hint="eastAsia"/>
        </w:rPr>
        <w:br/>
      </w:r>
      <w:r>
        <w:rPr>
          <w:rFonts w:hint="eastAsia"/>
        </w:rPr>
        <w:t>　　　　三、动漫品牌授权品牌忠诚度调查</w:t>
      </w:r>
      <w:r>
        <w:rPr>
          <w:rFonts w:hint="eastAsia"/>
        </w:rPr>
        <w:br/>
      </w:r>
      <w:r>
        <w:rPr>
          <w:rFonts w:hint="eastAsia"/>
        </w:rPr>
        <w:t>　　　　四、动漫品牌授权行业客户消费理念调研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中国动漫品牌授权行业竞争格局分析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2026年动漫品牌授权行业集中度分析</w:t>
      </w:r>
      <w:r>
        <w:rPr>
          <w:rFonts w:hint="eastAsia"/>
        </w:rPr>
        <w:br/>
      </w:r>
      <w:r>
        <w:rPr>
          <w:rFonts w:hint="eastAsia"/>
        </w:rPr>
        <w:t>　　　　一、动漫品牌授权市场集中度分析</w:t>
      </w:r>
      <w:r>
        <w:rPr>
          <w:rFonts w:hint="eastAsia"/>
        </w:rPr>
        <w:br/>
      </w:r>
      <w:r>
        <w:rPr>
          <w:rFonts w:hint="eastAsia"/>
        </w:rPr>
        <w:t>　　　　二、动漫品牌授权企业集中度分析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2025-2026年动漫品牌授权行业竞争格局分析</w:t>
      </w:r>
      <w:r>
        <w:rPr>
          <w:rFonts w:hint="eastAsia"/>
        </w:rPr>
        <w:br/>
      </w:r>
      <w:r>
        <w:rPr>
          <w:rFonts w:hint="eastAsia"/>
        </w:rPr>
        <w:t>　　　　一、动漫品牌授权行业竞争策略分析</w:t>
      </w:r>
      <w:r>
        <w:rPr>
          <w:rFonts w:hint="eastAsia"/>
        </w:rPr>
        <w:br/>
      </w:r>
      <w:r>
        <w:rPr>
          <w:rFonts w:hint="eastAsia"/>
        </w:rPr>
        <w:t>　　　　二、动漫品牌授权行业竞争格局展望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三、我国动漫品牌授权市场竞争趋势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动漫品牌授权行业重点企业发展调研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动漫品牌授权企业发展策略分析</w:t>
      </w:r>
      <w:r>
        <w:rPr>
          <w:rFonts w:hint="eastAsia"/>
        </w:rPr>
        <w:br/>
      </w:r>
      <w:r>
        <w:rPr>
          <w:rFonts w:hint="eastAsia"/>
        </w:rPr>
        <w:t>　　第一节 动漫品牌授权市场策略分析</w:t>
      </w:r>
      <w:r>
        <w:rPr>
          <w:rFonts w:hint="eastAsia"/>
        </w:rPr>
        <w:br/>
      </w:r>
      <w:r>
        <w:rPr>
          <w:rFonts w:hint="eastAsia"/>
        </w:rPr>
        <w:t>　　　　一、动漫品牌授权价格策略分析</w:t>
      </w:r>
      <w:r>
        <w:rPr>
          <w:rFonts w:hint="eastAsia"/>
        </w:rPr>
        <w:br/>
      </w:r>
      <w:r>
        <w:rPr>
          <w:rFonts w:hint="eastAsia"/>
        </w:rPr>
        <w:t>　　　　二、动漫品牌授权渠道策略分析</w:t>
      </w:r>
      <w:r>
        <w:rPr>
          <w:rFonts w:hint="eastAsia"/>
        </w:rPr>
        <w:br/>
      </w:r>
      <w:r>
        <w:rPr>
          <w:rFonts w:hint="eastAsia"/>
        </w:rPr>
        <w:t>　　第二节 动漫品牌授权销售策略分析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提高动漫品牌授权企业竞争力的策略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一、提高中国动漫品牌授权企业核心竞争力的对策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二、动漫品牌授权企业提升竞争力的主要方向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三、影响动漫品牌授权企业核心竞争力的因素及提升途径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四、提高动漫品牌授权企业竞争力的策略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动漫品牌授权行业投资风险与控制策略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动漫品牌授权行业SWOT模型分析</w:t>
      </w:r>
      <w:r>
        <w:rPr>
          <w:rFonts w:hint="eastAsia"/>
        </w:rPr>
        <w:br/>
      </w:r>
      <w:r>
        <w:rPr>
          <w:rFonts w:hint="eastAsia"/>
        </w:rPr>
        <w:t>　　　　一、动漫品牌授权行业优势分析</w:t>
      </w:r>
      <w:r>
        <w:rPr>
          <w:rFonts w:hint="eastAsia"/>
        </w:rPr>
        <w:br/>
      </w:r>
      <w:r>
        <w:rPr>
          <w:rFonts w:hint="eastAsia"/>
        </w:rPr>
        <w:t>　　　　二、动漫品牌授权行业劣势分析</w:t>
      </w:r>
      <w:r>
        <w:rPr>
          <w:rFonts w:hint="eastAsia"/>
        </w:rPr>
        <w:br/>
      </w:r>
      <w:r>
        <w:rPr>
          <w:rFonts w:hint="eastAsia"/>
        </w:rPr>
        <w:t>　　　　三、动漫品牌授权行业机会分析</w:t>
      </w:r>
      <w:r>
        <w:rPr>
          <w:rFonts w:hint="eastAsia"/>
        </w:rPr>
        <w:br/>
      </w:r>
      <w:r>
        <w:rPr>
          <w:rFonts w:hint="eastAsia"/>
        </w:rPr>
        <w:t>　　　　四、动漫品牌授权行业风险分析</w:t>
      </w:r>
      <w:r>
        <w:rPr>
          <w:rFonts w:hint="eastAsia"/>
        </w:rPr>
        <w:br/>
      </w:r>
      <w:r>
        <w:rPr>
          <w:rFonts w:hint="eastAsia"/>
        </w:rPr>
        <w:t>　　第二节 动漫品牌授权行业投资风险及控制策略分析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一、动漫品牌授权市场风险及控制策略</w:t>
      </w:r>
      <w:r>
        <w:rPr>
          <w:rFonts w:hint="eastAsia"/>
        </w:rPr>
        <w:br/>
      </w:r>
      <w:r>
        <w:rPr>
          <w:rFonts w:hint="eastAsia"/>
        </w:rPr>
        <w:t>　　　　二、动漫品牌授权行业政策风险及控制策略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三、动漫品牌授权行业经营风险及控制策略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四、动漫品牌授权同业竞争风险及控制策略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五、动漫品牌授权行业其他风险及控制策略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2021-2032年中国动漫品牌授权行业投资潜力及发展趋势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2021-2032年动漫品牌授权行业投资潜力分析</w:t>
      </w:r>
      <w:r>
        <w:rPr>
          <w:rFonts w:hint="eastAsia"/>
        </w:rPr>
        <w:br/>
      </w:r>
      <w:r>
        <w:rPr>
          <w:rFonts w:hint="eastAsia"/>
        </w:rPr>
        <w:t>　　　　一、动漫品牌授权行业重点可投资领域</w:t>
      </w:r>
      <w:r>
        <w:rPr>
          <w:rFonts w:hint="eastAsia"/>
        </w:rPr>
        <w:br/>
      </w:r>
      <w:r>
        <w:rPr>
          <w:rFonts w:hint="eastAsia"/>
        </w:rPr>
        <w:t>　　　　二、动漫品牌授权行业目标市场需求潜力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三、动漫品牌授权行业投资潜力综合评判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(中⋅智⋅林)2021-2032年中国动漫品牌授权行业发展趋势分析</w:t>
      </w:r>
      <w:r>
        <w:rPr>
          <w:rFonts w:hint="eastAsia"/>
        </w:rPr>
        <w:br/>
      </w:r>
      <w:r>
        <w:rPr>
          <w:rFonts w:hint="eastAsia"/>
        </w:rPr>
        <w:t>　　　　一、动漫品牌授权行业规模发展趋势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二、未来动漫品牌授权产业创新的发展趋势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三、“十四五”期间我国动漫品牌授权行业发展剖析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五、未来动漫品牌授权行业发展变局剖析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ac015ee6754458" w:history="1">
        <w:r>
          <w:rPr>
            <w:rStyle w:val="Hyperlink"/>
          </w:rPr>
          <w:t>中国动漫品牌授权市场现状深度调研与发展趋势报告（2026-2032年）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2780532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ac015ee6754458" w:history="1">
        <w:r>
          <w:rPr>
            <w:rStyle w:val="Hyperlink"/>
          </w:rPr>
          <w:t>https://www.20087.com/2/53/DongManPinPaiShouQuanXianZhuangYuFaZhanQuShi.html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最大的动漫代理、动漫品牌授权怎么弄、动漫ip授权的公司、中国动漫品牌授权产业高峰论坛、动漫版权最多的平台、动漫授权是什么意思、中国动漫集团有限公司官网、动漫授权费一般是多少、动漫代理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c01ea8641a4587" w:history="1">
      <w:r>
        <w:rPr>
          <w:rStyle w:val="Hyperlink"/>
        </w:rPr>
        <w:t>中国动漫品牌授权市场现状深度调研与发展趋势报告（2026-2032年）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DongManPinPaiShouQuanXianZhuangYuFaZhanQuShi.html" TargetMode="External" Id="R63ac015ee67544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DongManPinPaiShouQuanXianZhuangYuFaZhanQuShi.html" TargetMode="External" Id="R09c01ea8641a45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2026-04-06T00:48:00Z</dcterms:created>
  <dcterms:modified xsi:type="dcterms:W3CDTF">2026-04-06T01:48:00Z</dcterms:modified>
  <dc:subject>中国动漫品牌授权市场现状深度调研与发展趋势报告（2026-2032年）</dc:subject>
  <dc:title>中国动漫品牌授权市场现状深度调研与发展趋势报告（2026-2032年）</dc:title>
  <cp:keywords>中国动漫品牌授权市场现状深度调研与发展趋势报告（2026-2032年）</cp:keywords>
  <dc:description>中国动漫品牌授权市场现状深度调研与发展趋势报告（2026-2032年）</dc:description>
</cp:coreProperties>
</file>