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4e9ff65ec4862" w:history="1">
              <w:r>
                <w:rPr>
                  <w:rStyle w:val="Hyperlink"/>
                </w:rPr>
                <w:t>2026-2032年中国篮球培训服务行业研究及市场前景预测报告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4e9ff65ec4862" w:history="1">
              <w:r>
                <w:rPr>
                  <w:rStyle w:val="Hyperlink"/>
                </w:rPr>
                <w:t>2026-2032年中国篮球培训服务行业研究及市场前景预测报告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4e9ff65ec4862" w:history="1">
                <w:r>
                  <w:rPr>
                    <w:rStyle w:val="Hyperlink"/>
                  </w:rPr>
                  <w:t>https://www.20087.com/2/93/LanQiuPeiXunFuWuDeFaZhanQianJing.html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培训服务当前呈现多元化供给格局，涵盖青少年兴趣班、竞技梯队选拔、成人技能提升及线上教学平台，服务内容包括基础运球投篮、战术配合、体能训练及赛事组织。头部机构依托标准化课程体系、持证教练团队与场馆合作网络，构建区域化连锁模式；部分品牌引入运动表现分析系统（如视频动作捕捉、心率监测）提升训练科学性。在政策利好（“体教融合”“双减”）驱动下，青少年篮球培训需求显著增长，家长关注技能提升、体质增强与社交能力培养。然而，行业仍面临教练资质参差、课程同质化、场地成本高及效果难以量化等痛点，导致用户续费率波动较大。</w:t>
      </w:r>
      <w:r>
        <w:rPr>
          <w:rFonts w:hint="eastAsia"/>
        </w:rPr>
        <w:br/>
      </w:r>
      <w:r>
        <w:rPr>
          <w:rFonts w:hint="eastAsia"/>
        </w:rPr>
        <w:t>　　未来，篮球培训服务将深度融合数据驱动、个性化路径与社区化运营。市场调研网认为，可穿戴设备与AI动作识别将生成学员专属技能图谱，动态调整训练计划；VR模拟对抗场景可提升决策能力而不依赖场地。课程体系将细分至位置专项（如控卫组织、中锋脚步）、升学导向（体育特长生）及康复训练（运动损伤后恢复）等垂直领域。在商业模式上，“培训+赛事+装备”生态闭环将增强用户黏性；社区联赛与家长观赛日将强化情感连接。此外，与学校合作开展课后服务将打开B2B2C增量市场。长远看，篮球培训将从技能传授升级为青少年全人发展的体育教育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4e9ff65ec4862" w:history="1">
        <w:r>
          <w:rPr>
            <w:rStyle w:val="Hyperlink"/>
          </w:rPr>
          <w:t>2026-2032年中国篮球培训服务行业研究及市场前景预测报告</w:t>
        </w:r>
      </w:hyperlink>
      <w:r>
        <w:rPr>
          <w:rFonts w:hint="eastAsia"/>
        </w:rPr>
        <w:t>》，2025年篮球培训服务行业市场规模达 亿元，预计2032年市场规模将达 亿元，期间年均复合增长率（CAGR）达 %。报告基于市场调研数据，系统分析了篮球培训服务行业的市场现状与发展前景。报告从篮球培训服务产业链角度出发，梳理了当前篮球培训服务市场规模、价格走势和供需情况，并对未来几年的增长空间作出预测。研究涵盖了篮球培训服务行业技术发展现状、创新方向以及重点企业的竞争格局，包括篮球培训服务市场集中度和品牌策略分析。报告还针对篮球培训服务细分领域和区域市场展开讨论，客观评估了篮球培训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篮球培训服务市场概述</w:t>
      </w:r>
      <w:r>
        <w:rPr>
          <w:rFonts w:hint="eastAsia"/>
        </w:rPr>
        <w:br/>
      </w:r>
      <w:r>
        <w:rPr>
          <w:rFonts w:hint="eastAsia"/>
        </w:rPr>
        <w:t>　　1.1 篮球培训服务市场概述</w:t>
      </w:r>
      <w:r>
        <w:rPr>
          <w:rFonts w:hint="eastAsia"/>
        </w:rPr>
        <w:br/>
      </w:r>
      <w:r>
        <w:rPr>
          <w:rFonts w:hint="eastAsia"/>
        </w:rPr>
        <w:t>　　1.2 不同产品类型篮球培训服务分析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中国市场不同产品类型篮球培训服务规模对比（2021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儿童班</w:t>
      </w:r>
      <w:r>
        <w:rPr>
          <w:rFonts w:hint="eastAsia"/>
        </w:rPr>
        <w:br/>
      </w:r>
      <w:r>
        <w:rPr>
          <w:rFonts w:hint="eastAsia"/>
        </w:rPr>
        <w:t>　　　　1.2.3 青少年班</w:t>
      </w:r>
      <w:r>
        <w:rPr>
          <w:rFonts w:hint="eastAsia"/>
        </w:rPr>
        <w:br/>
      </w:r>
      <w:r>
        <w:rPr>
          <w:rFonts w:hint="eastAsia"/>
        </w:rPr>
        <w:t>　　　　1.2.4 成年班</w:t>
      </w:r>
      <w:r>
        <w:rPr>
          <w:rFonts w:hint="eastAsia"/>
        </w:rPr>
        <w:br/>
      </w:r>
      <w:r>
        <w:rPr>
          <w:rFonts w:hint="eastAsia"/>
        </w:rPr>
        <w:t>　　1.3 从不同应用，篮球培训服务主要包括如下几个方面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中国市场不同应用篮球培训服务规模对比（2021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青少年</w:t>
      </w:r>
      <w:r>
        <w:rPr>
          <w:rFonts w:hint="eastAsia"/>
        </w:rPr>
        <w:br/>
      </w:r>
      <w:r>
        <w:rPr>
          <w:rFonts w:hint="eastAsia"/>
        </w:rPr>
        <w:t>　　　　1.3.4 成年</w:t>
      </w:r>
      <w:r>
        <w:rPr>
          <w:rFonts w:hint="eastAsia"/>
        </w:rPr>
        <w:br/>
      </w:r>
      <w:r>
        <w:rPr>
          <w:rFonts w:hint="eastAsia"/>
        </w:rPr>
        <w:t>　　1.4 中国篮球培训服务市场规模现状及未来趋势（2021-2032）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中国市场主要企业篮球培训服务规模及市场份额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中国市场主要厂商进入篮球培训服务行业时间点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中国市场主要厂商篮球培训服务产品类型及应用</w:t>
      </w:r>
      <w:r>
        <w:rPr>
          <w:rFonts w:hint="eastAsia"/>
        </w:rPr>
        <w:br/>
      </w:r>
      <w:r>
        <w:rPr>
          <w:rFonts w:hint="eastAsia"/>
        </w:rPr>
        <w:t>　　2.5 篮球培训服务行业集中度、竞争程度分析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篮球培训服务行业集中度分析：2025年中国市场Top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中国市场篮球培训服务第一梯队、第二梯队和第三梯队厂商及市场份额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中国不同产品类型篮球培训服务规模及预测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中国不同产品类型篮球培训服务规模及市场份额（2021-2026）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中国不同产品类型篮球培训服务规模预测（2027-2032）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中国不同应用篮球培训服务规模及市场份额（2021-2026）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中国不同应用篮球培训服务规模预测（2027-2032）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篮球培训服务行业发展机遇及主要驱动因素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篮球培训服务行业发展面临的风险</w:t>
      </w:r>
      <w:r>
        <w:rPr>
          <w:rFonts w:hint="eastAsia"/>
        </w:rPr>
        <w:br/>
      </w:r>
      <w:r>
        <w:rPr>
          <w:rFonts w:hint="eastAsia"/>
        </w:rPr>
        <w:t>　　6.3 篮球培训服务行业政策分析</w:t>
      </w:r>
      <w:r>
        <w:rPr>
          <w:rFonts w:hint="eastAsia"/>
        </w:rPr>
        <w:br/>
      </w:r>
      <w:r>
        <w:rPr>
          <w:rFonts w:hint="eastAsia"/>
        </w:rPr>
        <w:t>　　6.4 篮球培训服务中国企业SWOT分析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篮球培训服务行业产业链简介</w:t>
      </w:r>
      <w:r>
        <w:rPr>
          <w:rFonts w:hint="eastAsia"/>
        </w:rPr>
        <w:br/>
      </w:r>
      <w:r>
        <w:rPr>
          <w:rFonts w:hint="eastAsia"/>
        </w:rPr>
        <w:t>　　　　7.1.1 篮球培训服务行业供应链分析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篮球培训服务行业主要下游客户</w:t>
      </w:r>
      <w:r>
        <w:rPr>
          <w:rFonts w:hint="eastAsia"/>
        </w:rPr>
        <w:br/>
      </w:r>
      <w:r>
        <w:rPr>
          <w:rFonts w:hint="eastAsia"/>
        </w:rPr>
        <w:t>　　7.2 篮球培训服务行业采购模式</w:t>
      </w:r>
      <w:r>
        <w:rPr>
          <w:rFonts w:hint="eastAsia"/>
        </w:rPr>
        <w:br/>
      </w:r>
      <w:r>
        <w:rPr>
          <w:rFonts w:hint="eastAsia"/>
        </w:rPr>
        <w:t>　　7.3 篮球培训服务行业开发/生产模式</w:t>
      </w:r>
      <w:r>
        <w:rPr>
          <w:rFonts w:hint="eastAsia"/>
        </w:rPr>
        <w:br/>
      </w:r>
      <w:r>
        <w:rPr>
          <w:rFonts w:hint="eastAsia"/>
        </w:rPr>
        <w:t>　　7.4 篮球培训服务行业销售模式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中国市场不同产品类型篮球培训服务规模（万元）及增长率对比（2021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儿童班主要企业列表</w:t>
      </w:r>
      <w:r>
        <w:rPr>
          <w:rFonts w:hint="eastAsia"/>
        </w:rPr>
        <w:br/>
      </w:r>
      <w:r>
        <w:rPr>
          <w:rFonts w:hint="eastAsia"/>
        </w:rPr>
        <w:t>　　表 3： 青少年班主要企业列表</w:t>
      </w:r>
      <w:r>
        <w:rPr>
          <w:rFonts w:hint="eastAsia"/>
        </w:rPr>
        <w:br/>
      </w:r>
      <w:r>
        <w:rPr>
          <w:rFonts w:hint="eastAsia"/>
        </w:rPr>
        <w:t>　　表 4： 成年班主要企业列表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中国市场不同应用篮球培训服务规模（万元）及增长率对比（2021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中国市场主要企业篮球培训服务规模（万元）&amp;（2021-2026）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中国市场主要企业篮球培训服务规模份额对比（2021-2026）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中国市场主要企业进入篮球培训服务市场日期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中国市场主要厂商篮球培训服务产品类型及应用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2025年中国市场篮球培训服务主要厂商市场地位（第一梯队、第二梯队和第三梯队）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中国市场篮球培训服务市场投资、并购等现状分析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重点企业（18）公司信息、总部、篮球培训服务市场地位以及主要的竞争对手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篮球培训服务产品及服务介绍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重点企业（18）在中国市场篮球培训服务收入（万元）及毛利率（2021-2026）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中国不同产品类型篮球培训服务规模列表（万元）&amp;（2021-2026）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中国不同产品类型篮球培训服务规模市场份额列表（2021-2026）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中国不同产品类型篮球培训服务规模（万元）预测（2027-2032）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中国不同产品类型篮球培训服务规模市场份额预测（2027-2032）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中国不同应用篮球培训服务规模列表（万元）&amp;（2021-2026）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中国不同应用篮球培训服务规模市场份额列表（2021-2026）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中国不同应用篮球培训服务规模（万元）预测（2027-2032）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中国不同应用篮球培训服务规模市场份额预测（2027-2032）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篮球培训服务行业发展机遇及主要驱动因素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篮球培训服务行业发展面临的风险</w:t>
      </w:r>
      <w:r>
        <w:rPr>
          <w:rFonts w:hint="eastAsia"/>
        </w:rPr>
        <w:br/>
      </w:r>
      <w:r>
        <w:rPr>
          <w:rFonts w:hint="eastAsia"/>
        </w:rPr>
        <w:t>　　表 95： 篮球培训服务行业政策分析</w:t>
      </w:r>
      <w:r>
        <w:rPr>
          <w:rFonts w:hint="eastAsia"/>
        </w:rPr>
        <w:br/>
      </w:r>
      <w:r>
        <w:rPr>
          <w:rFonts w:hint="eastAsia"/>
        </w:rPr>
        <w:t>　　表 96： 篮球培训服务行业供应链分析</w:t>
      </w:r>
      <w:r>
        <w:rPr>
          <w:rFonts w:hint="eastAsia"/>
        </w:rPr>
        <w:br/>
      </w:r>
      <w:r>
        <w:rPr>
          <w:rFonts w:hint="eastAsia"/>
        </w:rPr>
        <w:t>　　表 97： 篮球培训服务上游原材料和主要供应商情况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篮球培训服务行业主要下游客户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篮球培训服务产品图片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中国不同产品类型篮球培训服务市场份额2025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儿童班产品图片</w:t>
      </w:r>
      <w:r>
        <w:rPr>
          <w:rFonts w:hint="eastAsia"/>
        </w:rPr>
        <w:br/>
      </w:r>
      <w:r>
        <w:rPr>
          <w:rFonts w:hint="eastAsia"/>
        </w:rPr>
        <w:t>　　图 4： 中国儿童班规模（万元）及增长率（2021-2032）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青少年班产品图片</w:t>
      </w:r>
      <w:r>
        <w:rPr>
          <w:rFonts w:hint="eastAsia"/>
        </w:rPr>
        <w:br/>
      </w:r>
      <w:r>
        <w:rPr>
          <w:rFonts w:hint="eastAsia"/>
        </w:rPr>
        <w:t>　　图 6： 中国青少年班规模（万元）及增长率（2021-2032）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成年班产品图片</w:t>
      </w:r>
      <w:r>
        <w:rPr>
          <w:rFonts w:hint="eastAsia"/>
        </w:rPr>
        <w:br/>
      </w:r>
      <w:r>
        <w:rPr>
          <w:rFonts w:hint="eastAsia"/>
        </w:rPr>
        <w:t>　　图 8： 中国成年班规模（万元）及增长率（2021-2032）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中国不同应用篮球培训服务市场份额2025 VS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青少年</w:t>
      </w:r>
      <w:r>
        <w:rPr>
          <w:rFonts w:hint="eastAsia"/>
        </w:rPr>
        <w:br/>
      </w:r>
      <w:r>
        <w:rPr>
          <w:rFonts w:hint="eastAsia"/>
        </w:rPr>
        <w:t>　　图 12： 成年</w:t>
      </w:r>
      <w:r>
        <w:rPr>
          <w:rFonts w:hint="eastAsia"/>
        </w:rPr>
        <w:br/>
      </w:r>
      <w:r>
        <w:rPr>
          <w:rFonts w:hint="eastAsia"/>
        </w:rPr>
        <w:t>　　图 13： 中国篮球培训服务市场规模增速预测：（2021-2032）&amp;（万元）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中国市场篮球培训服务市场规模，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2025年中国市场前五大厂商篮球培训服务市场份额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2025年中国市场篮球培训服务第一梯队、第二梯队和第三梯队厂商及市场份额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中国不同产品类型篮球培训服务市场份额2021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篮球培训服务中国企业SWOT分析</w:t>
      </w:r>
      <w:r>
        <w:rPr>
          <w:rFonts w:hint="eastAsia"/>
        </w:rPr>
        <w:br/>
      </w:r>
      <w:r>
        <w:rPr>
          <w:rFonts w:hint="eastAsia"/>
        </w:rPr>
        <w:t>　　图 19： 篮球培训服务产业链</w:t>
      </w:r>
      <w:r>
        <w:rPr>
          <w:rFonts w:hint="eastAsia"/>
        </w:rPr>
        <w:br/>
      </w:r>
      <w:r>
        <w:rPr>
          <w:rFonts w:hint="eastAsia"/>
        </w:rPr>
        <w:t>　　图 20： 篮球培训服务行业采购模式</w:t>
      </w:r>
      <w:r>
        <w:rPr>
          <w:rFonts w:hint="eastAsia"/>
        </w:rPr>
        <w:br/>
      </w:r>
      <w:r>
        <w:rPr>
          <w:rFonts w:hint="eastAsia"/>
        </w:rPr>
        <w:t>　　图 21： 篮球培训服务行业开发/生产模式分析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篮球培训服务行业销售模式分析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4e9ff65ec4862" w:history="1">
        <w:r>
          <w:rPr>
            <w:rStyle w:val="Hyperlink"/>
          </w:rPr>
          <w:t>2026-2032年中国篮球培训服务行业研究及市场前景预测报告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4e9ff65ec4862" w:history="1">
        <w:r>
          <w:rPr>
            <w:rStyle w:val="Hyperlink"/>
          </w:rPr>
          <w:t>https://www.20087.com/2/93/LanQiuPeiXunFuWuDeFaZhanQianJing.html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热点：成都篮球培训、篮球培训服务包括哪些、篮球培训班学费多少、篮球培训中心运营、服务培训内容、篮球培训机构活动方案、附近篮球班培训班报名处、篮球培训项目介绍、培训青少年篮球班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93f636a514e69" w:history="1">
      <w:r>
        <w:rPr>
          <w:rStyle w:val="Hyperlink"/>
        </w:rPr>
        <w:t>2026-2032年中国篮球培训服务行业研究及市场前景预测报告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anQiuPeiXunFuWuDeFaZhanQianJing.html" TargetMode="External" Id="Re494e9ff65ec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anQiuPeiXunFuWuDeFaZhanQianJing.html" TargetMode="External" Id="R0ee93f636a51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2026-02-05T01:50:21Z</dcterms:created>
  <dcterms:modified xsi:type="dcterms:W3CDTF">2026-02-05T02:50:21Z</dcterms:modified>
  <dc:subject>2026-2032年中国篮球培训服务行业研究及市场前景预测报告</dc:subject>
  <dc:title>2026-2032年中国篮球培训服务行业研究及市场前景预测报告</dc:title>
  <cp:keywords>2026-2032年中国篮球培训服务行业研究及市场前景预测报告</cp:keywords>
  <dc:description>2026-2032年中国篮球培训服务行业研究及市场前景预测报告</dc:description>
</cp:coreProperties>
</file>